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CE50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ОКРУГ-ЮГРА</w:t>
      </w:r>
    </w:p>
    <w:p w14:paraId="5AFF96F2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14:paraId="1A4EB17C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57FBA748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СЕЛЬСКОЕ ПОСЕЛЕНИЕ ЦИНГАЛЫ</w:t>
      </w:r>
    </w:p>
    <w:p w14:paraId="6C4D48B3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BEAE92B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СЕЛЬСКОГО ПОСЕЛЕНИЯ</w:t>
      </w:r>
    </w:p>
    <w:p w14:paraId="2E00176D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48F6D5D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</w:t>
      </w:r>
    </w:p>
    <w:p w14:paraId="1D636E8A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4713D" w14:textId="2B676EA9" w:rsidR="00676656" w:rsidRPr="00C20620" w:rsidRDefault="00676656" w:rsidP="005B078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B078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4646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078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54BF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078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№ </w:t>
      </w:r>
      <w:r w:rsidR="005B078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169FA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7BC8E11C" w14:textId="77777777" w:rsidR="00FA0EDC" w:rsidRPr="00C20620" w:rsidRDefault="00676656" w:rsidP="005B078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Цингалы</w:t>
      </w:r>
    </w:p>
    <w:p w14:paraId="6470F8F7" w14:textId="77777777" w:rsidR="00676656" w:rsidRPr="00C20620" w:rsidRDefault="00676656" w:rsidP="005B078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123120" w14:textId="617D2AB6" w:rsidR="00FA0EDC" w:rsidRPr="00C20620" w:rsidRDefault="005B0781" w:rsidP="005B0781">
      <w:pPr>
        <w:tabs>
          <w:tab w:val="left" w:pos="2410"/>
          <w:tab w:val="left" w:pos="2835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right="340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граждан малоимущими в целях постановки на учет граждан в качестве, нуждающихся в жилых помещениях, предоставляемых по договорам социального найма из муниципального жилищного фонда»</w:t>
      </w:r>
    </w:p>
    <w:p w14:paraId="67F36C51" w14:textId="77777777" w:rsidR="00FA0EDC" w:rsidRPr="00C20620" w:rsidRDefault="00FA0EDC" w:rsidP="005B078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8F5B83" w14:textId="74CDEA9E" w:rsidR="00FA0EDC" w:rsidRPr="00C20620" w:rsidRDefault="005B0781" w:rsidP="005B078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сельского поселения Цингалы</w:t>
      </w:r>
      <w:r w:rsidR="00FA0EDC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постановлением администрации сельского поселения </w:t>
      </w:r>
      <w:r w:rsidR="00676656"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r w:rsidR="00676656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23.04</w:t>
      </w:r>
      <w:r w:rsidR="00FA0EDC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.2019 № 38 «</w:t>
      </w:r>
      <w:r w:rsidR="00676656" w:rsidRPr="00C2062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A0EDC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»:</w:t>
      </w:r>
    </w:p>
    <w:p w14:paraId="16B65C47" w14:textId="77777777" w:rsidR="00FA0EDC" w:rsidRPr="00C20620" w:rsidRDefault="00FA0EDC" w:rsidP="005B078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EBF4C" w14:textId="24873333" w:rsidR="00FA0EDC" w:rsidRPr="00C20620" w:rsidRDefault="005B0781" w:rsidP="005B0781">
      <w:pPr>
        <w:pStyle w:val="a3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административный регламент предоставления муниципальной услуги «Признание граждан малоимущими в целях постановки на учет граждан в качестве, нуждающихся в жилых помещениях, предоставляемых по договорам социального найма из муниципального жилищного фонда» согласно приложению к настоящему постановлению.</w:t>
      </w:r>
    </w:p>
    <w:p w14:paraId="71C3E691" w14:textId="77777777" w:rsidR="005B0781" w:rsidRPr="00C20620" w:rsidRDefault="005B0781" w:rsidP="005B078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619C70" w14:textId="3C2AE2F8" w:rsidR="00676656" w:rsidRPr="00C20620" w:rsidRDefault="005B0781" w:rsidP="005B078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 w:rsidR="00676656"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928B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BC2FE" w14:textId="77777777" w:rsidR="00FA0EDC" w:rsidRPr="00C20620" w:rsidRDefault="00FA0EDC" w:rsidP="005B078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A72B6"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FA8E77B" w14:textId="77777777" w:rsidR="00BA72B6" w:rsidRPr="00C20620" w:rsidRDefault="00BA72B6" w:rsidP="005B07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556AA" w14:textId="77777777" w:rsidR="00FA0EDC" w:rsidRPr="00C20620" w:rsidRDefault="00BA72B6" w:rsidP="005B07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hAnsi="Times New Roman" w:cs="Times New Roman"/>
          <w:sz w:val="28"/>
          <w:szCs w:val="28"/>
        </w:rPr>
        <w:t>Глава сельского поселения Цингалы                                      А.И. Козлов</w:t>
      </w:r>
    </w:p>
    <w:p w14:paraId="569A90B2" w14:textId="77777777" w:rsidR="00FA0EDC" w:rsidRPr="00C20620" w:rsidRDefault="00FA0EDC" w:rsidP="005B078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EB9B8D" w14:textId="77777777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5BB45A4" w14:textId="77777777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C6B811D" w14:textId="77777777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</w:p>
    <w:p w14:paraId="73451BE2" w14:textId="5C9287B4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от 0</w:t>
      </w:r>
      <w:r w:rsidR="005B0781" w:rsidRPr="00C20620">
        <w:rPr>
          <w:rFonts w:ascii="Times New Roman" w:hAnsi="Times New Roman" w:cs="Times New Roman"/>
          <w:sz w:val="28"/>
          <w:szCs w:val="28"/>
        </w:rPr>
        <w:t>2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  <w:r w:rsidR="00C44646" w:rsidRPr="00C20620">
        <w:rPr>
          <w:rFonts w:ascii="Times New Roman" w:hAnsi="Times New Roman" w:cs="Times New Roman"/>
          <w:sz w:val="28"/>
          <w:szCs w:val="28"/>
        </w:rPr>
        <w:t>1</w:t>
      </w:r>
      <w:r w:rsidR="005B0781" w:rsidRPr="00C20620">
        <w:rPr>
          <w:rFonts w:ascii="Times New Roman" w:hAnsi="Times New Roman" w:cs="Times New Roman"/>
          <w:sz w:val="28"/>
          <w:szCs w:val="28"/>
        </w:rPr>
        <w:t>2</w:t>
      </w:r>
      <w:r w:rsidRPr="00C20620">
        <w:rPr>
          <w:rFonts w:ascii="Times New Roman" w:hAnsi="Times New Roman" w:cs="Times New Roman"/>
          <w:sz w:val="28"/>
          <w:szCs w:val="28"/>
        </w:rPr>
        <w:t>.202</w:t>
      </w:r>
      <w:r w:rsidR="005B0781" w:rsidRPr="00C20620">
        <w:rPr>
          <w:rFonts w:ascii="Times New Roman" w:hAnsi="Times New Roman" w:cs="Times New Roman"/>
          <w:sz w:val="28"/>
          <w:szCs w:val="28"/>
        </w:rPr>
        <w:t>4</w:t>
      </w:r>
      <w:r w:rsidRPr="00C20620">
        <w:rPr>
          <w:rFonts w:ascii="Times New Roman" w:hAnsi="Times New Roman" w:cs="Times New Roman"/>
          <w:sz w:val="28"/>
          <w:szCs w:val="28"/>
        </w:rPr>
        <w:t xml:space="preserve"> № </w:t>
      </w:r>
      <w:r w:rsidR="005B0781" w:rsidRPr="00C20620">
        <w:rPr>
          <w:rFonts w:ascii="Times New Roman" w:hAnsi="Times New Roman" w:cs="Times New Roman"/>
          <w:sz w:val="28"/>
          <w:szCs w:val="28"/>
        </w:rPr>
        <w:t>5</w:t>
      </w:r>
      <w:r w:rsidR="00013D22">
        <w:rPr>
          <w:rFonts w:ascii="Times New Roman" w:hAnsi="Times New Roman" w:cs="Times New Roman"/>
          <w:sz w:val="28"/>
          <w:szCs w:val="28"/>
        </w:rPr>
        <w:t>9</w:t>
      </w:r>
    </w:p>
    <w:p w14:paraId="3D4BB21A" w14:textId="77777777" w:rsidR="00FA0EDC" w:rsidRPr="00C20620" w:rsidRDefault="00FA0EDC" w:rsidP="005B0781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C52CF" w14:textId="77777777" w:rsidR="00924C75" w:rsidRPr="00C20620" w:rsidRDefault="00924C75" w:rsidP="005B078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A018DFD" w14:textId="56BCD3E8" w:rsidR="00924C75" w:rsidRPr="00C20620" w:rsidRDefault="00924C75" w:rsidP="005B078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C20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C2062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B0781"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Признание граждан малоимущими в целях постановки на учет граждан в качестве, нуждающихся в жилых помещениях, предоставляемых по договорам социального найма из муниципального жилищного фонда</w:t>
      </w: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8B104FD" w14:textId="5FC5AFAA" w:rsidR="006A4D92" w:rsidRPr="00C20620" w:rsidRDefault="006A4D92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7C7C4" w14:textId="10F0EB8E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1. 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(далее также соответственно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Pr="00C206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Цингалы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(далее – Уполномоченный орган)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</w:p>
    <w:p w14:paraId="39D78F3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9DB867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46B7FA38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071608" w14:textId="4B6FEDF8" w:rsidR="005B0781" w:rsidRPr="00C20620" w:rsidRDefault="005B0781" w:rsidP="005B0781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сельского муниципального образования сельское поселение Цингалы (далее – заявители, граждане).</w:t>
      </w:r>
    </w:p>
    <w:p w14:paraId="79E4E2A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14:paraId="23E9F03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F2B468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правилах предоставления </w:t>
      </w:r>
    </w:p>
    <w:p w14:paraId="12FFECB9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7F294141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B968D3" w14:textId="2792B9B4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3. Информирование по вопросам предоставления муниципальной услуги, в том числе о порядке и сроках предоставления муниципальной услуги осуществляется специалистами отдела имущественных, жилищных </w:t>
      </w: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>и земельных отношений Уполномоченного органа в следующих формах (по выбору заявителя):</w:t>
      </w:r>
    </w:p>
    <w:p w14:paraId="1FF75D9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устной (при личном обращении и по телефону);</w:t>
      </w:r>
    </w:p>
    <w:p w14:paraId="6FCD415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14:paraId="3050934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на информационном стенде Уполномоченного органа в месте предоставления муниципальной услуги, в форме информационных (текстовых) материалов;</w:t>
      </w:r>
    </w:p>
    <w:p w14:paraId="1E2DE6C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информационных материалов: </w:t>
      </w:r>
    </w:p>
    <w:p w14:paraId="61FB22AD" w14:textId="7F6ED9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(сайт Ханты-Мансийского района www.hmrn.ru раздел «Сельские поселения» подраздел «Сельское поселение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»)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14:paraId="7A6E448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7" w:history="1"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www.gosuslugi.ru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(далее – Единый портал).</w:t>
      </w:r>
    </w:p>
    <w:p w14:paraId="7346D3CA" w14:textId="5285A902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4. Информирование заявителей о ходе предоставления муниципальной услуги осуществляется специалистами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в следующих формах (по выбору заявителя):</w:t>
      </w:r>
    </w:p>
    <w:p w14:paraId="7F37DEC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устной (при личном обращении и по телефону);</w:t>
      </w:r>
    </w:p>
    <w:p w14:paraId="1D6B200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14:paraId="31B8D0B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посредством Единого портала.</w:t>
      </w:r>
    </w:p>
    <w:p w14:paraId="1A2BAEFC" w14:textId="70FF39F5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C2062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муниципальной услуги, </w:t>
      </w:r>
      <w:r w:rsidRPr="00C20620">
        <w:rPr>
          <w:rFonts w:ascii="Times New Roman" w:eastAsia="Calibri" w:hAnsi="Times New Roman" w:cs="Times New Roman"/>
          <w:sz w:val="28"/>
          <w:szCs w:val="28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14:paraId="18E4BD5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1A4134A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14:paraId="528E00C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 не более 30 календарных дней со дня регистрации обращения.</w:t>
      </w:r>
    </w:p>
    <w:p w14:paraId="2CBF98E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дня.</w:t>
      </w:r>
    </w:p>
    <w:p w14:paraId="4D5A610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7. 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14:paraId="1F49852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8. 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центр) осуществляется в соответствии с заключенным соглашением и регламентом его работы.</w:t>
      </w:r>
    </w:p>
    <w:p w14:paraId="62866F80" w14:textId="47A957B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9. Информация 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14:paraId="5A707A2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80A552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10.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14:paraId="2F70803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1) Управления Министерства внутренних дел Российской Федерации по Ханты-Мансийскому автономному округу – Югре на официальном сайте: https://86.мвд.рф/; </w:t>
      </w:r>
    </w:p>
    <w:p w14:paraId="09F4BFA4" w14:textId="4696BF74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C20620">
        <w:rPr>
          <w:rFonts w:ascii="Times New Roman" w:eastAsia="Calibri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 по Ханты-Мансийскому автономному округу – Югре на официальном сайте: https://rosreestr.gov.ru/;</w:t>
      </w:r>
    </w:p>
    <w:p w14:paraId="0D68A66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Управления Федеральной налоговой службы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по Ханты-Мансийскому автономному округу – Югре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сайте: https://www.nalog.gov.ru/rn86/; </w:t>
      </w:r>
    </w:p>
    <w:p w14:paraId="02C3D31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Управления ГИБДД УМВД России по Ханты-Мансийскому автономному округу – Югре на официальном сайте: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C20620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https://гибдд.рф/r/86</w:t>
        </w:r>
      </w:hyperlink>
      <w:r w:rsidRPr="00C206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D86233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5) Отделение </w:t>
      </w:r>
      <w:r w:rsidRPr="00C20620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по Ханты-Мансийскому автономному округу – Югре на официальном сайте: https://sfr.gov.ru/; </w:t>
      </w:r>
    </w:p>
    <w:p w14:paraId="0E0223F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6) Департамента недропользования и природных ресурсов Ханты-Мансийского автономного округа – Югры на официальном сайте: </w:t>
      </w:r>
      <w:hyperlink w:history="1"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https://</w:t>
        </w:r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depprirod.admhmao.ru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>/;</w:t>
      </w:r>
    </w:p>
    <w:p w14:paraId="0329A40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>7) Ветеринарной службы Ханты-Мансийского автономного округа – Югры на официальном сайте: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https://vetsl.admhmao.ru/;</w:t>
      </w:r>
    </w:p>
    <w:p w14:paraId="6F8755D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8) Службы государственного надзора за техническим состоянием самоходных машин и других видов техники Ханты-Мансийского автономного округа – Югры на официальном сайте: </w:t>
      </w:r>
      <w:hyperlink r:id="rId9" w:history="1">
        <w:r w:rsidRPr="00C20620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https://gtn.admhmao.ru/</w:t>
        </w:r>
      </w:hyperlink>
      <w:r w:rsidRPr="00C206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5F5387B" w14:textId="5300168D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Управления социальной защиты населения по г.</w:t>
      </w:r>
      <w:r w:rsidR="00C206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Ханты-Мансийску и Ханты-Мансийскому району Департамента социального развития Ханты-Мансийского автономного округа – Югры на официальном сайте: https://depsr.admhmao.ru/;            </w:t>
      </w:r>
    </w:p>
    <w:p w14:paraId="1B849E9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10) бюджетного учреждения Ханты-Мансийского автономного округа – Югры «Центр имущественных отношений»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сайте: </w:t>
      </w:r>
      <w:hyperlink r:id="rId10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https://cio-hmao.ru/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C449B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11) Главного управления МЧС России по Ханты-Мансийскому автономному округу – Югре на официальном сайте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bCs/>
          <w:sz w:val="28"/>
          <w:szCs w:val="28"/>
        </w:rPr>
        <w:t>https://86.mchs.gov.ru/;</w:t>
      </w:r>
    </w:p>
    <w:p w14:paraId="0A4CC2E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12) Многофункционального центра и его структурных подразделений на портале Многофункционального центра: </w:t>
      </w:r>
      <w:hyperlink r:id="rId11" w:history="1">
        <w:r w:rsidRPr="00C20620">
          <w:rPr>
            <w:rFonts w:ascii="Times New Roman" w:eastAsia="Calibri" w:hAnsi="Times New Roman" w:cs="Times New Roman"/>
            <w:sz w:val="28"/>
            <w:szCs w:val="28"/>
          </w:rPr>
          <w:t>https://mfc.admhmao.ru/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DEE8F2" w14:textId="26541B1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ab/>
        <w:t>11.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Едином портале, а также может быть получена по телефону.</w:t>
      </w:r>
    </w:p>
    <w:p w14:paraId="2B9B668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12. На информационных стендах, находящихся в местах предоставления муниципальной услуги, в информационно-телекоммуникационной сети «Интернет»</w:t>
      </w:r>
      <w:r w:rsidRPr="00C20620">
        <w:rPr>
          <w:rFonts w:ascii="Times New Roman" w:hAnsi="Times New Roman" w:cs="Times New Roman"/>
          <w:sz w:val="28"/>
          <w:szCs w:val="28"/>
        </w:rPr>
        <w:t xml:space="preserve"> (на официальном сайте, на Едином портале) </w:t>
      </w:r>
      <w:r w:rsidRPr="00C20620">
        <w:rPr>
          <w:rFonts w:ascii="Times New Roman" w:eastAsia="Calibri" w:hAnsi="Times New Roman" w:cs="Times New Roman"/>
          <w:sz w:val="28"/>
          <w:szCs w:val="28"/>
        </w:rPr>
        <w:t>размещается следующая информация:</w:t>
      </w:r>
    </w:p>
    <w:p w14:paraId="03B82D7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</w:p>
    <w:p w14:paraId="4BB6115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14:paraId="22C3226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</w:p>
    <w:p w14:paraId="330B71F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14:paraId="591F81BE" w14:textId="0A84B678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13. В случае внесения изменений в порядок предоставления муниципальной услуги 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 в срок, не превышающий  3 рабочих дня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услуги, а также осуществляет уведомление Многофункционального центра об изменении нормативных правовых актов, регулирующих отношения, возникающие в связи с предоставлением муниципальной услуги. </w:t>
      </w:r>
    </w:p>
    <w:p w14:paraId="1A32D679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5A94C8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620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4D0A98AB" w14:textId="77777777" w:rsidR="005B0781" w:rsidRPr="00C20620" w:rsidRDefault="005B0781" w:rsidP="005B0781">
      <w:pPr>
        <w:tabs>
          <w:tab w:val="num" w:pos="27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A8FB40F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65FB786A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779F5" w14:textId="34D79F1D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14. Признание граждан малоимущими в целях постановки на учет граждан </w:t>
      </w:r>
      <w:r w:rsidR="00013D22" w:rsidRPr="00C20620">
        <w:rPr>
          <w:rFonts w:ascii="Times New Roman" w:hAnsi="Times New Roman" w:cs="Times New Roman"/>
          <w:bCs/>
          <w:sz w:val="28"/>
          <w:szCs w:val="28"/>
        </w:rPr>
        <w:t>в качестве,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нуждающихся в жилых помещениях, предоставляемых по договорам социального найма из муниципального жилищного фонда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001EAB16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620DE" w14:textId="77777777" w:rsidR="005B0781" w:rsidRPr="00C20620" w:rsidRDefault="005B0781" w:rsidP="005B0781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2177AF21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07865BFC" w14:textId="0A35D7EA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15. Органом, предоставляющим муниципальную услугу, является администрация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</w:p>
    <w:p w14:paraId="4883819A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структурное подразделение Уполномоченного органа – отдел имущественных, жилищных и земельных отношений.</w:t>
      </w:r>
    </w:p>
    <w:p w14:paraId="780FCD7B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Для получения муниципальной услуги заявитель может обратиться в Многофункциональный центр.</w:t>
      </w:r>
    </w:p>
    <w:p w14:paraId="114ACE0A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 с:</w:t>
      </w:r>
    </w:p>
    <w:p w14:paraId="7DCF0DE7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Управлением Министерства внутренних дел Российской Федерации по Ханты-Мансийскому автономному округу – Югры; </w:t>
      </w:r>
    </w:p>
    <w:p w14:paraId="0B554092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Управлением Федеральной службы государственной регистрации, кадастра и картографии по Ханты-Мансийскому автономному округу – Югре;</w:t>
      </w:r>
    </w:p>
    <w:p w14:paraId="609AD902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Управлением Федеральной налоговой службы России по Ханты-Мансийскому автономному округу – Югре;</w:t>
      </w:r>
    </w:p>
    <w:p w14:paraId="2F8415DE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>Управлением ГИБДД УМВД России по Ханты-Мансийскому автономному округу – Югре;</w:t>
      </w:r>
    </w:p>
    <w:p w14:paraId="7947ADF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Отделением Фонда пенсионного и социального страхования Российской Федерации по Ханты-Мансийскому автономному округу – Югре; </w:t>
      </w:r>
    </w:p>
    <w:p w14:paraId="4DE94E5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Департаментом недропользования и природных ресурсов Ханты-Мансийского автономного округа – Югры;</w:t>
      </w:r>
    </w:p>
    <w:p w14:paraId="0A6F649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Ветеринарной службой Ханты-Мансийского автономного округа – Югры;</w:t>
      </w:r>
    </w:p>
    <w:p w14:paraId="6E73519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Службой государственного надзора за техническим состоянием самоходных машин и других видов техники Ханты-Мансийского автономного округа – Югры;</w:t>
      </w:r>
    </w:p>
    <w:p w14:paraId="590E1267" w14:textId="4EFFF4C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социальной защиты населения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по г.</w:t>
      </w:r>
      <w:r w:rsidR="00013D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Ханты-Мансийску и Ханты-Мансийскому району Департамента социального развития Ханты-Мансийского автономного округа – Югры</w:t>
      </w:r>
      <w:r w:rsidRPr="00C206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E4DFB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бюджетным учреждением Ханты-Мансийского автономного округа – Югры «Центр имущественных отношений»;</w:t>
      </w:r>
    </w:p>
    <w:p w14:paraId="6666872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Главным управлением МЧС России </w:t>
      </w:r>
      <w:r w:rsidRPr="00C20620">
        <w:rPr>
          <w:rFonts w:ascii="Times New Roman" w:hAnsi="Times New Roman" w:cs="Times New Roman"/>
          <w:bCs/>
          <w:sz w:val="28"/>
          <w:szCs w:val="28"/>
        </w:rPr>
        <w:t>по Ханты-Мансийскому автономному округу – Югре.</w:t>
      </w:r>
    </w:p>
    <w:p w14:paraId="065CCF8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№210-ФЗ запрещается требовать от заявителя </w:t>
      </w:r>
      <w:r w:rsidRPr="00C20620">
        <w:rPr>
          <w:rFonts w:ascii="Times New Roman" w:hAnsi="Times New Roman" w:cs="Times New Roman"/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3192ED8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CAFFCD5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36836394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8FE354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>17. Результатом предоставления муниципальной услуги является выдача (направление) заявителю решения:</w:t>
      </w:r>
    </w:p>
    <w:p w14:paraId="5011010E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3762535F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14:paraId="522542D2" w14:textId="3D2E2544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оформляется в форме письма на официальном бланке Уполномоченного органа за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подписью Главы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лица, его замещающего.</w:t>
      </w:r>
    </w:p>
    <w:p w14:paraId="7A814DEC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75C8E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14:paraId="42C69D4F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8DC4DA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18. Общий (максимальный) срок предоставления муниципальной услуги составляет 18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</w:t>
      </w:r>
      <w:hyperlink r:id="rId12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  <w:lang w:eastAsia="ar-SA"/>
          </w:rPr>
          <w:t>пункте 2</w:t>
        </w:r>
      </w:hyperlink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 Административного регламента. </w:t>
      </w:r>
    </w:p>
    <w:p w14:paraId="51C5C147" w14:textId="7C9D84DA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>Срок рассмотрения заявления и сведений, содержащихся в представленных документах, и принятия соответствующего решения</w:t>
      </w:r>
      <w:r w:rsidR="00013D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составляет 15 рабочих дней со дня представления заявления и документов (сведений), указанных в пунктах 20, 21 Административного регламента. </w:t>
      </w:r>
    </w:p>
    <w:p w14:paraId="2A9491B8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Решение о признании (отказе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(направляется) гражданину не позднее 3 рабочих дней со дня его принятия. 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14:paraId="20A6F9EA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40CE5715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14:paraId="46EF88A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</w:p>
    <w:p w14:paraId="6E599E0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10FB1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497E6FC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9258C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19. Перечень нормативных правовых актов, регулирующих предоставление муниципальной услуги, размещен на официальном сайте Уполномоченного органа, Едином портале.</w:t>
      </w:r>
    </w:p>
    <w:p w14:paraId="13652C2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AB34C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</w:p>
    <w:p w14:paraId="519D451F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71A04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20. Исчерпывающий перечень документов, которые заявитель предоставляет самостоятельно для предоставления муниципальной услуги:</w:t>
      </w:r>
    </w:p>
    <w:p w14:paraId="371EEB2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1) заявление о признании заявителя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указанием в том числе сведений о составе семьи, установленном статьей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содержащих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</w:p>
    <w:p w14:paraId="38313BA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2) документ, содержащий сведения о зарегистрированных совместно с заявителем членах семьи в жилом помещении, по форме, приведенной в приложении 2 к Административному регламенту;</w:t>
      </w:r>
    </w:p>
    <w:p w14:paraId="53CB07E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</w:p>
    <w:p w14:paraId="2EFB21A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4) документы, удостоверяющие личность и подтверждающие гражданство Российской Федерации гражданина, членов семьи;</w:t>
      </w:r>
    </w:p>
    <w:p w14:paraId="7345E8D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5) решение суда о признании членом семьи (при наличии);</w:t>
      </w:r>
    </w:p>
    <w:p w14:paraId="5C035C2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6) трудовая книжка и (или)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 о трудовой деятельности (за периоды до 1 января 2020 года) </w:t>
      </w:r>
      <w:r w:rsidRPr="00C20620">
        <w:rPr>
          <w:rFonts w:ascii="Times New Roman" w:hAnsi="Times New Roman" w:cs="Times New Roman"/>
          <w:sz w:val="28"/>
          <w:szCs w:val="28"/>
        </w:rPr>
        <w:t xml:space="preserve">(при наличии); </w:t>
      </w:r>
    </w:p>
    <w:p w14:paraId="07F2ED02" w14:textId="7C6CDD41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7) пенсионное удостоверение на гражданина, членов семьи (при наличии);</w:t>
      </w:r>
    </w:p>
    <w:p w14:paraId="0D7B18F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8) документы, подтверждающие все виды доходов гражданина, членов семьи за последний календарный год, предшествующий 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</w:p>
    <w:p w14:paraId="467A11F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9)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14:paraId="540F7D0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 форме 3-НДФЛ; </w:t>
      </w:r>
    </w:p>
    <w:p w14:paraId="713C690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 формам для специальных налоговых режимов, установленных законодательством о налогах и сборах;</w:t>
      </w:r>
    </w:p>
    <w:p w14:paraId="3595480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10) сведения о полученных доходах и произведенных расходах от реализации плодов и продукции личного подсобного хозяйства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14:paraId="3AF9B16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11) 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</w:p>
    <w:p w14:paraId="18187DD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12)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14:paraId="7EA143E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13) 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прибывших в Ханты-Мансийский автономный округ – Югру из других субъектов Российской Федерации); </w:t>
      </w:r>
    </w:p>
    <w:p w14:paraId="0BB6CCB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14) документы, оформленные в соответствии с законодательством 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месяцев до подачи заявления (при наличии у гражданина, членов семьи такого имущества);</w:t>
      </w:r>
    </w:p>
    <w:p w14:paraId="7ED91DA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15)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14:paraId="6A52F22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21. 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14:paraId="0B20601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1) сведения о степени родства гражданина с членами семьи (о рождении, смерти, заключении брака, расторжении брака, перемене фамилии, имени, отчества);</w:t>
      </w:r>
    </w:p>
    <w:p w14:paraId="741231D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>2) сведения о трудовой деятельности (за периоды с 1 января 2020 года) (при наличии);</w:t>
      </w:r>
    </w:p>
    <w:p w14:paraId="790F9BE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14:paraId="66DD358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4) документы, содержащие сведения о пенсионном обеспечении гражданина, членов семьи;</w:t>
      </w:r>
    </w:p>
    <w:p w14:paraId="4F5A531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(12 месяцев), предшествовавший началу года подачи заявления (в отношении неработающих гражданина, членов семьи);</w:t>
      </w:r>
    </w:p>
    <w:p w14:paraId="57320F7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6) документы, подтверждающие все виды доходов гражданина, членов семьи за последний календарный год, предшествующий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</w:p>
    <w:p w14:paraId="368822F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7) справка о полученных физическими лицами доходах и удержанных суммах налога в отношении гражданина, членов семьи;</w:t>
      </w:r>
    </w:p>
    <w:p w14:paraId="1FB25CA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8)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14:paraId="18998DB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9) выписка из </w:t>
      </w:r>
      <w:proofErr w:type="spellStart"/>
      <w:r w:rsidRPr="00C20620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гражданина), утвержденного постановлением Правительства Ханты-Мансийского автономного округа – Югры от 3 июля 2015 года № 202-п (в отношении лиц, осуществляющих ведение личного подсобного хозяйства, традиционные виды деятельности):</w:t>
      </w:r>
    </w:p>
    <w:p w14:paraId="55DDB86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14:paraId="35F775D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копии разрешений на добычу объектов животного мира; </w:t>
      </w:r>
    </w:p>
    <w:p w14:paraId="716FDA8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– Югре; </w:t>
      </w:r>
    </w:p>
    <w:p w14:paraId="6B1FFDD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народов, проживающих на территории Ханты-Мансийского автономного округа – Югры; </w:t>
      </w:r>
    </w:p>
    <w:p w14:paraId="455AA20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14:paraId="4107074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11) 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</w:p>
    <w:p w14:paraId="45AE86E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12) документ, содержащий сведения о наличии либо отсутствии 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</w:p>
    <w:p w14:paraId="537B406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14:paraId="3A61ED5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14) сведения о подтверждении регистрации и действительности паспорта на заявителя и членов семьи (в случае подачи заявления посредством Единого портала).</w:t>
      </w:r>
    </w:p>
    <w:p w14:paraId="59DAA7C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14:paraId="3463453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23. Документы, указанные в пункте 21 Административного регламента, заявитель вправе предоставить по собственной инициативе. Непредставление заявителем указанных документов не является основанием для отказа в предоставлении ему муниципальной услуги. </w:t>
      </w:r>
    </w:p>
    <w:p w14:paraId="5F6383E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24. Сведения, указанные в </w:t>
      </w:r>
      <w:hyperlink r:id="rId13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1, 3, 7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Федеральной налоговой службы по Ханты-Мансийскому автономному округу – Югре (способы получения информации о месте нахождения и графике работы указаны в </w:t>
      </w:r>
      <w:hyperlink r:id="rId14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3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 </w:t>
      </w:r>
    </w:p>
    <w:p w14:paraId="07C934B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Сведения, указанные в </w:t>
      </w:r>
      <w:hyperlink r:id="rId15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2, 4, 5, 13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Отделение Фонда пенсионного и социального страхования Российской Федерации по Ханты-Мансийскому автономному округу – Югре (способы </w:t>
      </w: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получения информации о месте нахождения и графике работы указаны в </w:t>
      </w:r>
      <w:hyperlink r:id="rId16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5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4CF79ECD" w14:textId="7770F0C9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17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8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>1 Административного регламента, заявитель может получить, обратившись в Управление социальной защиты населения по г.</w:t>
      </w:r>
      <w:r w:rsidR="00013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bCs/>
          <w:sz w:val="28"/>
          <w:szCs w:val="28"/>
        </w:rPr>
        <w:t>Ханты-Мансийску и Ханты-Мансийскому району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 Департамента социального развития Ханты-Мансийского автономного округа – Югры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(способы получения информации о месте нахождения и графике работы указаны в </w:t>
      </w:r>
      <w:hyperlink r:id="rId18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9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 </w:t>
      </w:r>
    </w:p>
    <w:p w14:paraId="52940E4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19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абзацах первом, пятом подпункта 9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20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пункте 1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>1 Административного регламента).</w:t>
      </w:r>
    </w:p>
    <w:p w14:paraId="14F420D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21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абзаце втором подпункта 9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Ветеринарную службу Ханты-Мансийского автономного округа – Югры  (способы получения информации о месте нахождения и графике работы указаны в </w:t>
      </w:r>
      <w:hyperlink r:id="rId22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7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749CC5A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23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абзацах третьем, четвертом подпункта 9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Департамент недропользования и природных ресурсов Ханты-Мансийского автономного округа – Югры (способы получения информации о месте нахождения и графике работы указаны в </w:t>
      </w:r>
      <w:hyperlink r:id="rId24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6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3D57609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Сведения, указанные в </w:t>
      </w:r>
      <w:hyperlink r:id="rId25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10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26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2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5C20B73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Документ, указанный в </w:t>
      </w:r>
      <w:hyperlink r:id="rId27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11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бюджетное учреждение Ханты-Мансийского автономного округа – Югры «Центр имущественных отношений» (способы получения информации о месте нахождения и графике работы указаны в </w:t>
      </w:r>
      <w:hyperlink r:id="rId28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10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6E210A8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Документ, указанный в </w:t>
      </w:r>
      <w:hyperlink r:id="rId29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12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ГИБДД УМВД России по Ханты-Мансийскому автономному округу – Югре, Службу государственного надзора за техническим состоянием самоходных машин и других видов техники Ханты-Мансийского автономного округа – Югры, Главное управление МЧС России по Ханты-Мансийскому автономному округу – Югре (способы получения информации о месте </w:t>
      </w: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нахождения и графике работы указаны в </w:t>
      </w:r>
      <w:hyperlink r:id="rId30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4, 8, 11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049D9F3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Сведения, указанные в </w:t>
      </w:r>
      <w:hyperlink r:id="rId31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1, 14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Министерства внутренних дел Российской Федерации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32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 </w:t>
      </w:r>
    </w:p>
    <w:p w14:paraId="2DF176B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25. Форму заявления о предоставлении муниципальной услуги заявитель может получить:</w:t>
      </w:r>
    </w:p>
    <w:p w14:paraId="236428BE" w14:textId="42D237B2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на информационном стенде в месте предоставления муниципальной услуги;</w:t>
      </w:r>
    </w:p>
    <w:p w14:paraId="547BC7D4" w14:textId="12C7BDD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у специалиста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или работника Многофункционального центра;</w:t>
      </w:r>
    </w:p>
    <w:p w14:paraId="2BAE02C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посредством информационно-телекоммуникационной сети «Интернет» на официальном сайте, Едином портале.</w:t>
      </w:r>
    </w:p>
    <w:p w14:paraId="4DAE7D2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26. Способы подачи документов, необходимых для предоставления муниципальной услуги:</w:t>
      </w:r>
    </w:p>
    <w:p w14:paraId="3A04966A" w14:textId="59043FBA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заявителя (его представителя) в администрацию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0B3866" w14:textId="10B6E5F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посредством почтового отправления в администрацию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27F7D5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посредством обращения в Многофункциональный центр;</w:t>
      </w:r>
    </w:p>
    <w:p w14:paraId="3FF9509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посредством Единого портала.</w:t>
      </w:r>
    </w:p>
    <w:p w14:paraId="5A95C21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27. В соответствии с частью 1 статьи 7 Федерального закона № 210-ФЗ запрещается требовать от заявителей:</w:t>
      </w:r>
    </w:p>
    <w:p w14:paraId="3E42E0C4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6B589D5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3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1 статьи 1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34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и Многофункциональный центр по собственной инициативе; </w:t>
      </w:r>
    </w:p>
    <w:p w14:paraId="1D7586EC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5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подпунктами «а»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6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«г» пункта 4 части 1 статьи 7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14:paraId="40C5DDB5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01D737A8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EE5C6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</w:t>
      </w:r>
    </w:p>
    <w:p w14:paraId="7741AA2E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D2AA1F8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28.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14:paraId="5794794A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FDEFAF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29E10AAE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96383A9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14:paraId="39BECB0E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30. 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14:paraId="678097B3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14:paraId="4B489008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2) наличие определенных в соответствии с Законом Ханты-Мансийского автономного округа – Югры от 6 июля 2005 года 57-оз «О регулировании отдельных жилищных отношений в Ханты-Мансийском автономном округе – Югре» дохода, приходящегося на каждого члена семьи (одиноко проживающего гражданина), и имущества, находящегося в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малоимущими. </w:t>
      </w:r>
    </w:p>
    <w:p w14:paraId="39CA7339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14:paraId="26B33643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435790A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</w:t>
      </w:r>
      <w:r w:rsidRPr="00C20620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услуги, и способы ее взимания</w:t>
      </w:r>
    </w:p>
    <w:p w14:paraId="52714029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74254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31. 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14:paraId="5A787DC3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7D753C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7075F00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0D48BE4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14:paraId="2507A4A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3CFF7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</w:p>
    <w:p w14:paraId="118E0CE7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191A90D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14:paraId="1C0F14DE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33. Срок регистрации заявления о предоставлении муниципальной услуги при личном обращении заявителя составляет не более 15 минут. </w:t>
      </w:r>
    </w:p>
    <w:p w14:paraId="09A04485" w14:textId="15AF7811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почтовым отправлением, подачи его через Единый портал, Многофункциональный центр регистрация заявления осуществляется в течение 1 рабочего дня с момента поступления в Уполномоченный орган. </w:t>
      </w:r>
    </w:p>
    <w:p w14:paraId="64715ACF" w14:textId="58B7F2F6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34.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сроки, которые установлены соглашением о взаимодействии между Многофункциональным центром и администрацией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, но не позднее следующего рабочего дня со дня поступления заявления. При этом датой подачи заявления является дата поступления пакета документов в Уполномоченный орган. </w:t>
      </w:r>
    </w:p>
    <w:p w14:paraId="6BB5B5C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50A7EF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6EB47E2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D586427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06F8D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35.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14:paraId="1D84632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14:paraId="7ADCF1A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14:paraId="0930C5F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14:paraId="2F26F36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контрастной маркировкой ступеней по пути движения;</w:t>
      </w:r>
    </w:p>
    <w:p w14:paraId="0453FD5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информационной мнемосхемой (тактильной схемой движения);</w:t>
      </w:r>
    </w:p>
    <w:p w14:paraId="252A2342" w14:textId="079DD3D5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тактильными табличками с надписями, дублированными рельефно-точечным шрифтом Брайля;</w:t>
      </w:r>
    </w:p>
    <w:p w14:paraId="5C97671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375B3F4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14:paraId="4296DFF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тактильными полосами;</w:t>
      </w:r>
    </w:p>
    <w:p w14:paraId="311B769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контрастной маркировкой крайних ступеней;</w:t>
      </w:r>
    </w:p>
    <w:p w14:paraId="05A0CFC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14:paraId="0550C29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14:paraId="0646E46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14:paraId="68B4A49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14:paraId="751C4ED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условия для беспрепятственного пользования транспортом, средствами связи и информации;</w:t>
      </w:r>
    </w:p>
    <w:p w14:paraId="5A0A4BB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807F78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4AF275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0E8625A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C2062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4B5E5B3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14:paraId="7DDE42F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52BCE75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14:paraId="340398C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090999B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14:paraId="5059A4A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14:paraId="1A0F02A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12 Административного регламента.</w:t>
      </w:r>
    </w:p>
    <w:p w14:paraId="4CE55B9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14:paraId="15F6AB8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оптимальному зрительному и слуховому восприятию этой информации заявителями.</w:t>
      </w:r>
    </w:p>
    <w:p w14:paraId="331F62C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1DA5D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4A6F12E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33EDF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36. Показателями доступности муниципальной услуги являются:</w:t>
      </w:r>
    </w:p>
    <w:p w14:paraId="3D3C3D3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заявителями информации о порядке предоставления муниципальной услуги, в том числе в информационно-телекоммуникационной сети «Интернет» на официальном сайте Уполномоченного органа, на Едином портале; </w:t>
      </w:r>
    </w:p>
    <w:p w14:paraId="4B0490A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Единого портала; </w:t>
      </w:r>
    </w:p>
    <w:p w14:paraId="092E9A0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</w:p>
    <w:p w14:paraId="5BD706C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через Многофункциональный центр.</w:t>
      </w:r>
    </w:p>
    <w:p w14:paraId="632D02F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37. Показателями качества муниципальной услуги являются: </w:t>
      </w:r>
    </w:p>
    <w:p w14:paraId="50D8DBA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14:paraId="2A6EBE6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14:paraId="758A519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14:paraId="566A3E6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 </w:t>
      </w:r>
    </w:p>
    <w:p w14:paraId="44E959E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9B96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14:paraId="26BA3B6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866F0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38. Многофункциональный центр предоставляет муниципальную услугу по принципу «одного окна». </w:t>
      </w:r>
    </w:p>
    <w:p w14:paraId="2D5D7239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14:paraId="74F3CE0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38370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предоставления муниципальной услуги в электронной форме </w:t>
      </w:r>
    </w:p>
    <w:p w14:paraId="7B462FA2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9E52C9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39. При предоставлении муниципальной услуги в электронной форме посредством Единого портала (при наличии технической возможности предоставления муниципальной услуги в электронной форме) заявителю обеспечивается:</w:t>
      </w:r>
    </w:p>
    <w:p w14:paraId="2ADAC974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66F3837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формирование заявления о предоставлении муниципальной услуги;</w:t>
      </w:r>
    </w:p>
    <w:p w14:paraId="13CC5DF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223E7BBE" w14:textId="4CD459EF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получение заявителем результата предоставления муниципальной услуги;</w:t>
      </w:r>
    </w:p>
    <w:p w14:paraId="521DF0C7" w14:textId="098B1193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получение заявителем сведений о ходе выполнения запроса о предоставлении муниципальной услуги;</w:t>
      </w:r>
    </w:p>
    <w:p w14:paraId="61AAEA7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74F0DD5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а также работников Многофункционального центра. </w:t>
      </w:r>
    </w:p>
    <w:p w14:paraId="57677EAF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40. Муниципальная услуга в электронной форме предоставляется с применением простой электронной подписи. </w:t>
      </w:r>
    </w:p>
    <w:p w14:paraId="3873EEFE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14:paraId="52A463EF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На Едином портале размещаются образцы заполнения электронной формы заявления. </w:t>
      </w:r>
    </w:p>
    <w:p w14:paraId="079AA39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283851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42. При формировании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14:paraId="1A94BE83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14:paraId="575D593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заявителями; </w:t>
      </w:r>
    </w:p>
    <w:p w14:paraId="3333901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5C2B42F4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02B475DE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14:paraId="601A765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 xml:space="preserve"> без потери ранее введенной информации;</w:t>
      </w:r>
    </w:p>
    <w:p w14:paraId="723B371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64BD100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43. Сформированное и подписанное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Pr="00C20620">
        <w:rPr>
          <w:rFonts w:ascii="Times New Roman" w:hAnsi="Times New Roman" w:cs="Times New Roman"/>
          <w:sz w:val="28"/>
          <w:szCs w:val="28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14:paraId="441D7A18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14:paraId="39E1CD7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2694843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44. Заявителю в качестве результата предоставления муниципальной услуги обеспечивается по его выбору возможность:</w:t>
      </w:r>
    </w:p>
    <w:p w14:paraId="2AA1AD24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14:paraId="177C1286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 </w:t>
      </w:r>
    </w:p>
    <w:p w14:paraId="0DDF6D5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45. При предоставлении муниципальной услуги в электронной форме заявителю направляется:</w:t>
      </w:r>
    </w:p>
    <w:p w14:paraId="4F730B4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14:paraId="0B83BC98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7E6CFF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5DC4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Случаи и порядок предоставления </w:t>
      </w:r>
    </w:p>
    <w:p w14:paraId="5DA14313" w14:textId="372DEF86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 муниципальной услуги в упреждающем (</w:t>
      </w:r>
      <w:proofErr w:type="spellStart"/>
      <w:r w:rsidRPr="00C2062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20620">
        <w:rPr>
          <w:rFonts w:ascii="Times New Roman" w:hAnsi="Times New Roman" w:cs="Times New Roman"/>
          <w:sz w:val="28"/>
          <w:szCs w:val="28"/>
        </w:rPr>
        <w:t>) режиме</w:t>
      </w:r>
    </w:p>
    <w:p w14:paraId="0E970639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 </w:t>
      </w:r>
    </w:p>
    <w:p w14:paraId="52D675C6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46. Случаи предоставления муниципальной услуги в упреждающем (</w:t>
      </w:r>
      <w:proofErr w:type="spellStart"/>
      <w:r w:rsidRPr="00C2062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20620">
        <w:rPr>
          <w:rFonts w:ascii="Times New Roman" w:hAnsi="Times New Roman" w:cs="Times New Roman"/>
          <w:sz w:val="28"/>
          <w:szCs w:val="28"/>
        </w:rPr>
        <w:t>) режиме не предусмотрены.</w:t>
      </w:r>
    </w:p>
    <w:p w14:paraId="08710832" w14:textId="77777777" w:rsidR="005B0781" w:rsidRPr="00C20620" w:rsidRDefault="005B0781" w:rsidP="005B0781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35422C7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DC72A78" w14:textId="77777777" w:rsidR="005B0781" w:rsidRPr="00C20620" w:rsidRDefault="005B0781" w:rsidP="005B0781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5CB5394D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47. Предоставление муниципальной услуги включает в себя следующие административные процедуры:</w:t>
      </w:r>
    </w:p>
    <w:p w14:paraId="2F64149E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  <w:r w:rsidRPr="00C2062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</w:p>
    <w:p w14:paraId="2D77BC7A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в органы, участвующие в предоставлении муниципальной услуги, получение ответов на них</w:t>
      </w:r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65866E4F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7142AC4E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14:paraId="25D923D9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410AE2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признании гражданина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малоимущим в целях постановки на учет в качестве нуждающегося в жилом помещении, предоставляемом </w:t>
      </w:r>
    </w:p>
    <w:p w14:paraId="584B4BC7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 договору социального найма из муниципального жилищного фонда</w:t>
      </w:r>
    </w:p>
    <w:p w14:paraId="5BA6FCAA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37EAC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48. О</w:t>
      </w:r>
      <w:r w:rsidRPr="00C20620">
        <w:rPr>
          <w:rFonts w:ascii="Times New Roman" w:hAnsi="Times New Roman" w:cs="Times New Roman"/>
          <w:sz w:val="28"/>
          <w:szCs w:val="28"/>
        </w:rPr>
        <w:t xml:space="preserve">снованием начала административной процедуры является поступление в Уполномоченный орган заявления о предоставлении муниципальной услуги и документов, указанных в </w:t>
      </w:r>
      <w:hyperlink r:id="rId38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Pr="00C20620">
        <w:rPr>
          <w:rFonts w:ascii="Times New Roman" w:hAnsi="Times New Roman" w:cs="Times New Roman"/>
          <w:sz w:val="28"/>
          <w:szCs w:val="28"/>
        </w:rPr>
        <w:t>20 Административного регламента.</w:t>
      </w:r>
    </w:p>
    <w:p w14:paraId="6C360EF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14:paraId="70E9B2B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Уполномоченный орган, – специалист Уполномоченного органа,</w:t>
      </w:r>
      <w:r w:rsidRPr="00C20620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делопроизводство)</w:t>
      </w:r>
      <w:r w:rsidRPr="00C2062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79CFF3" w14:textId="605FABB1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 прием и регистрацию заявления, поступившего в адрес Уполномоченного органа посредством Единого портала, – 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услуги.</w:t>
      </w:r>
    </w:p>
    <w:p w14:paraId="6C2B836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14:paraId="5C5CF65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 и документов, указанных в </w:t>
      </w:r>
      <w:hyperlink r:id="rId39" w:history="1"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пункт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е 20 Административного регламента; </w:t>
      </w:r>
    </w:p>
    <w:p w14:paraId="75640FA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подготовка и выдача расписки в получении документов с указанием их перечня и даты получения Уполномоченным органом. </w:t>
      </w:r>
    </w:p>
    <w:p w14:paraId="1AB9202F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</w:p>
    <w:p w14:paraId="4B146CA3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услуги: в течение 1 рабочего дня с момента поступления в Уполномоченный орган;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при личном обращении заявителя – в течение 15 минут с момента получения заявления о предоставлении муниципальной услуги.</w:t>
      </w:r>
    </w:p>
    <w:p w14:paraId="69988094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</w:p>
    <w:p w14:paraId="1A89A60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заявление о предоставлении муниципальной услуги регистрируется в журнале регистрации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bCs/>
          <w:iCs/>
          <w:sz w:val="28"/>
          <w:szCs w:val="28"/>
        </w:rPr>
        <w:t xml:space="preserve">посредством присвоения ему регистрационного номера. </w:t>
      </w:r>
    </w:p>
    <w:p w14:paraId="2DB3227A" w14:textId="3660472F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зарегистрированное заявление о предоставлении муниципальной услуги с резолюцией руководителя Уполномоченного органа, либо лица его замещающего, передается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4C3E642F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62BF4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sub_352"/>
      <w:r w:rsidRPr="00C20620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в органы, участвующие в предоставлении муниципальной услуги, получение </w:t>
      </w:r>
    </w:p>
    <w:p w14:paraId="6C20F10D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ответов на них</w:t>
      </w:r>
    </w:p>
    <w:p w14:paraId="46CC6F84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2BDEF518" w14:textId="24305696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49.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236D60E7" w14:textId="775A49BF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 о должностном лице, ответственном за выполнение административной процедуры: 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>, ответственный за предоставление муниципальной услуги.</w:t>
      </w:r>
    </w:p>
    <w:p w14:paraId="362B46D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14:paraId="3548DC61" w14:textId="784AA73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межведомственных запросов 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</w:p>
    <w:p w14:paraId="473B32E7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Критерием принятия решения о формировании и направлении межведомственных запросов является отсутствие документов (сведений), предусмотренных пунктом 21 Административного регламента.</w:t>
      </w:r>
    </w:p>
    <w:p w14:paraId="451CB49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14:paraId="7947E0A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ответы на межведомственные запросы регистрируются в журнале регистрации с присвоением регистрационного номера.</w:t>
      </w:r>
    </w:p>
    <w:p w14:paraId="55839AC0" w14:textId="77777777" w:rsidR="005B0781" w:rsidRPr="00C20620" w:rsidRDefault="005B0781" w:rsidP="005B07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передачи результата: полученные и зарегистрированные в результате межведомственного информационного взаимодействия документы (сведения) </w:t>
      </w:r>
      <w:r w:rsidRPr="00C20620">
        <w:rPr>
          <w:rFonts w:ascii="Times New Roman" w:eastAsia="Calibri" w:hAnsi="Times New Roman" w:cs="Times New Roman"/>
          <w:sz w:val="28"/>
          <w:szCs w:val="28"/>
        </w:rPr>
        <w:t>приобщаются к заявлению и прилагаемым к нему документам.</w:t>
      </w:r>
    </w:p>
    <w:p w14:paraId="34D4974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95B2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14:paraId="0FC7C72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2EDAF5" w14:textId="77777777" w:rsidR="005B0781" w:rsidRPr="00C20620" w:rsidRDefault="005B0781" w:rsidP="005B0781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50.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</w:p>
    <w:p w14:paraId="6692DC0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 w:rsidRPr="00C20620">
        <w:rPr>
          <w:rFonts w:ascii="Times New Roman" w:hAnsi="Times New Roman" w:cs="Times New Roman"/>
          <w:sz w:val="28"/>
          <w:szCs w:val="28"/>
        </w:rPr>
        <w:t>процедуры:</w:t>
      </w:r>
    </w:p>
    <w:p w14:paraId="2B0F7EC3" w14:textId="7D3CB43C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 рассмотрение и оформление проекта документа, являющегося результатом предоставления муниципальной услуги – 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7EDB9B" w14:textId="26CFD13C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 подписание документа, являющегося результатом предоставления муниципальной услуги – Глава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либо лицо, его замещающее;</w:t>
      </w:r>
    </w:p>
    <w:p w14:paraId="79BB77D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за регистрацию документа, являющегося результатом предоставления муниципальной услуги – специалист Уполномоченного органа, ответственный за делопроизводство.</w:t>
      </w:r>
    </w:p>
    <w:p w14:paraId="27F1453B" w14:textId="0334ACE3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услуги, 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принимает решение о предоставлении или об отказе в предоставлении муниципальной услуги. </w:t>
      </w:r>
    </w:p>
    <w:p w14:paraId="6DF99EE7" w14:textId="23407208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если установлено, что заявитель и члены его семьи являются малоимущими, 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предоставление муниципальной услуги, </w:t>
      </w:r>
      <w:r w:rsidRPr="00C20620">
        <w:rPr>
          <w:rFonts w:ascii="Times New Roman" w:hAnsi="Times New Roman" w:cs="Times New Roman"/>
          <w:sz w:val="28"/>
          <w:szCs w:val="28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14:paraId="1C520625" w14:textId="52FDA402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если заявитель и члены его семьи не являются малоимущими,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и (или) в случае наличия оснований для отказа в предоставлении муниципальной услуги, предусмотренных пунктом 30 Административного регламента, </w:t>
      </w:r>
      <w:r w:rsidRPr="00C2062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</w:t>
      </w: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предоставление муниципальной услуги, </w:t>
      </w:r>
      <w:r w:rsidRPr="00C20620">
        <w:rPr>
          <w:rFonts w:ascii="Times New Roman" w:hAnsi="Times New Roman" w:cs="Times New Roman"/>
          <w:sz w:val="28"/>
          <w:szCs w:val="28"/>
        </w:rPr>
        <w:t xml:space="preserve"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14:paraId="11C28798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30 Административного регламента.</w:t>
      </w:r>
    </w:p>
    <w:p w14:paraId="6ED89700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 составляет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15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</w:t>
      </w:r>
      <w:hyperlink r:id="rId40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  <w:lang w:eastAsia="ar-SA"/>
          </w:rPr>
          <w:t>пункте 2</w:t>
        </w:r>
      </w:hyperlink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 Административного регламента. </w:t>
      </w:r>
      <w:r w:rsidRPr="00C206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5D177" w14:textId="2C06047C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документов заявителя передается Главе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лицу, его замещающему, для принятия решения и подписания. </w:t>
      </w:r>
    </w:p>
    <w:p w14:paraId="73E17C72" w14:textId="0C526E89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Подписанное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лицом, его замещающим, решение передаётся специалисту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услуги, для регистрации и вручения (направления) заявителю.</w:t>
      </w:r>
    </w:p>
    <w:p w14:paraId="2C7026C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14:paraId="658CD32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Pr="00C20620">
        <w:rPr>
          <w:rFonts w:ascii="Times New Roman" w:hAnsi="Times New Roman" w:cs="Times New Roman"/>
          <w:sz w:val="28"/>
          <w:szCs w:val="28"/>
        </w:rPr>
        <w:t>документ регистрируется в журнале регистрации с присвоением регистрационного номера.</w:t>
      </w:r>
    </w:p>
    <w:p w14:paraId="668D2262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CF1AD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муниципальной услуги </w:t>
      </w:r>
    </w:p>
    <w:p w14:paraId="21805F27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F24D2" w14:textId="7E9412A9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51. Основанием для начала выполнения административной процедуры является </w:t>
      </w:r>
      <w:r w:rsidRPr="00C20620">
        <w:rPr>
          <w:rFonts w:ascii="Times New Roman" w:hAnsi="Times New Roman" w:cs="Times New Roman"/>
          <w:sz w:val="28"/>
          <w:szCs w:val="28"/>
        </w:rPr>
        <w:t xml:space="preserve">поступление зарегистрированного документа, являющегося результатом предоставления муниципальной услуги, к специалисту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</w:t>
      </w: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29C47B56" w14:textId="476FE50A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71BC4D0F" w14:textId="1E90F478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предоставление муниципальной услуги, выдает </w:t>
      </w:r>
      <w:r w:rsidRPr="00C20620">
        <w:rPr>
          <w:rFonts w:ascii="Times New Roman" w:hAnsi="Times New Roman" w:cs="Times New Roman"/>
          <w:sz w:val="28"/>
          <w:szCs w:val="28"/>
        </w:rPr>
        <w:t xml:space="preserve">документ, являющийся результатом предоставления муниципальной услуги, заявителю лично либо направляет указанным в заявлении способом. </w:t>
      </w:r>
    </w:p>
    <w:p w14:paraId="5FE528D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14:paraId="755CABA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</w:t>
      </w:r>
      <w:r w:rsidRPr="00C20620">
        <w:rPr>
          <w:rFonts w:ascii="Times New Roman" w:eastAsia="Calibri" w:hAnsi="Times New Roman" w:cs="Times New Roman"/>
          <w:sz w:val="28"/>
          <w:szCs w:val="28"/>
        </w:rPr>
        <w:t>оформленный и зарегистрированный документ, являющийся результатом предоставления муниципальной услуги.</w:t>
      </w:r>
    </w:p>
    <w:p w14:paraId="7F310C10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>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14:paraId="17A8B43B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53"/>
      <w:bookmarkEnd w:id="0"/>
      <w:r w:rsidRPr="00C206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3 рабочих дня со дня принятия соответствующего решения. </w:t>
      </w:r>
    </w:p>
    <w:p w14:paraId="3E16FCFF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2" w:name="sub_1037"/>
    </w:p>
    <w:p w14:paraId="12F49A0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 подтверждается соответствующей отметкой о получении решения заявителем.</w:t>
      </w:r>
    </w:p>
    <w:p w14:paraId="4CC4EA4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bookmarkEnd w:id="2"/>
    <w:p w14:paraId="395BD446" w14:textId="77777777" w:rsidR="005B0781" w:rsidRPr="00C20620" w:rsidRDefault="005B0781" w:rsidP="005B0781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0620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14:paraId="12EB434B" w14:textId="77777777" w:rsidR="005B0781" w:rsidRPr="00C20620" w:rsidRDefault="005B0781" w:rsidP="005B0781">
      <w:pPr>
        <w:tabs>
          <w:tab w:val="num" w:pos="1080"/>
          <w:tab w:val="num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1611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0C77CA0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8EAB0F" w14:textId="185C9F88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52.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лицом, его замещающим, на постоянной основе</w:t>
      </w:r>
      <w:r w:rsidRPr="00C206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455EF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87DD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DFD0B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14:paraId="64568D6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7BF74B" w14:textId="01C57099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53. Плановые проверки полноты и качества предоставления муниципальной услуги проводятся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либо лицом,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19CAE5A5" w14:textId="7795E9E4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либо лица,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замещающего</w:t>
      </w:r>
      <w:r w:rsidRPr="00C206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8A5EA" w14:textId="60A27ED0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либо лицом,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Pr="00C20620">
        <w:rPr>
          <w:rFonts w:ascii="Times New Roman" w:hAnsi="Times New Roman" w:cs="Times New Roman"/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6D61B39C" w14:textId="77777777" w:rsidR="005B0781" w:rsidRPr="00C20620" w:rsidRDefault="005B0781" w:rsidP="005B07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58344AF3" w14:textId="5C89D38B" w:rsidR="005B0781" w:rsidRPr="00C20620" w:rsidRDefault="005B0781" w:rsidP="005B07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лицом,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Pr="00C20620">
        <w:rPr>
          <w:rFonts w:ascii="Times New Roman" w:hAnsi="Times New Roman" w:cs="Times New Roman"/>
          <w:sz w:val="28"/>
          <w:szCs w:val="28"/>
        </w:rPr>
        <w:t xml:space="preserve">, подписывается специалистами, проводившими проверку. </w:t>
      </w:r>
    </w:p>
    <w:p w14:paraId="692C400A" w14:textId="77777777" w:rsidR="005B0781" w:rsidRPr="00C20620" w:rsidRDefault="005B0781" w:rsidP="005B07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54.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14:paraId="61A1B1D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2FBE9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Ответственность должностных лиц, муниципальных служащих органа, предоставляющего муниципальную услугу, и работников </w:t>
      </w: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29AFD058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D894D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14:paraId="07D3B46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pacing w:val="2"/>
          <w:sz w:val="28"/>
          <w:szCs w:val="28"/>
        </w:rPr>
        <w:t>Должностные</w:t>
      </w:r>
      <w:r w:rsidRPr="00C20620">
        <w:rPr>
          <w:rFonts w:ascii="Times New Roman" w:hAnsi="Times New Roman" w:cs="Times New Roman"/>
          <w:spacing w:val="2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5FBCD69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pacing w:val="2"/>
          <w:sz w:val="28"/>
          <w:szCs w:val="28"/>
        </w:rPr>
        <w:t>56. Персональная ответственность должностных лиц и муниципальных служащих Уполномоченного органа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14:paraId="6A82474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57. В соответствии со </w:t>
      </w:r>
      <w:hyperlink r:id="rId41" w:history="1">
        <w:r w:rsidRPr="00C20620">
          <w:rPr>
            <w:rFonts w:ascii="Times New Roman" w:eastAsia="Calibri" w:hAnsi="Times New Roman" w:cs="Times New Roman"/>
            <w:sz w:val="28"/>
            <w:szCs w:val="28"/>
          </w:rPr>
          <w:t>статьей  9.6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Многофункционального центра).</w:t>
      </w:r>
    </w:p>
    <w:p w14:paraId="22F4A358" w14:textId="77777777" w:rsidR="005B0781" w:rsidRPr="00C20620" w:rsidRDefault="005B0781" w:rsidP="005B078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E2B1DD2" w14:textId="62FDEA61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</w:t>
      </w:r>
    </w:p>
    <w:p w14:paraId="7723B343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</w:r>
    </w:p>
    <w:p w14:paraId="2FA11776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14:paraId="520DE91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59. Жалоба на решения, действия (бездействие) Уполномоченного органа, его муниципальных служащих, подается для рассмотрения в Уполномоченный орган.</w:t>
      </w:r>
    </w:p>
    <w:p w14:paraId="7AB45F1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60. Жалоба на решения, действия (бездействие) Многофункционального центра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14:paraId="74B1BF1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14:paraId="61FDA4CF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61. 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14:paraId="5AA87AFB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62. 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</w:p>
    <w:p w14:paraId="0C82CA9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  <w:t>Федеральный закон «Об организации предоставления государственных и муниципальных услуг» от 27.07.2010 № 210-ФЗ;</w:t>
      </w:r>
    </w:p>
    <w:p w14:paraId="10A31A24" w14:textId="0714414A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от 03.04.2013 №56 «О порядке подачи и рассмотрения жалоб на решения и действия (бездействие)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, предоставляющей муниципальные услуги, и ее должностных лиц, муниципальных служащих».</w:t>
      </w:r>
    </w:p>
    <w:p w14:paraId="5C2E804A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FC6CF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ED815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87F49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BF4D1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FCB448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9D1B0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22B27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25275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622F1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B51EC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69C20E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76973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0694CB1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153EFEBB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14:paraId="2CBEFE3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 в целях </w:t>
      </w:r>
    </w:p>
    <w:p w14:paraId="362B32E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постановки на учет граждан в качестве нуждающихся </w:t>
      </w:r>
    </w:p>
    <w:p w14:paraId="324BFD1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помещениях, предоставляемых по договорам </w:t>
      </w:r>
    </w:p>
    <w:p w14:paraId="28383D6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социального найма из муниципального жилищного фонда»</w:t>
      </w:r>
    </w:p>
    <w:p w14:paraId="10989C8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B956B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744"/>
        <w:gridCol w:w="490"/>
        <w:gridCol w:w="5326"/>
        <w:gridCol w:w="471"/>
      </w:tblGrid>
      <w:tr w:rsidR="00C20620" w:rsidRPr="00C20620" w14:paraId="4AF1B940" w14:textId="77777777" w:rsidTr="00103D09">
        <w:trPr>
          <w:gridAfter w:val="2"/>
          <w:wAfter w:w="5150" w:type="dxa"/>
        </w:trPr>
        <w:tc>
          <w:tcPr>
            <w:tcW w:w="4881" w:type="dxa"/>
            <w:gridSpan w:val="2"/>
          </w:tcPr>
          <w:p w14:paraId="66404707" w14:textId="77777777" w:rsidR="005B0781" w:rsidRPr="00C20620" w:rsidRDefault="005B0781" w:rsidP="005B078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C20620" w:rsidRPr="00C20620" w14:paraId="458D27CE" w14:textId="77777777" w:rsidTr="00103D09">
        <w:trPr>
          <w:trHeight w:val="433"/>
        </w:trPr>
        <w:tc>
          <w:tcPr>
            <w:tcW w:w="4881" w:type="dxa"/>
            <w:gridSpan w:val="2"/>
          </w:tcPr>
          <w:p w14:paraId="365CA0B2" w14:textId="77777777" w:rsidR="005B0781" w:rsidRPr="00C20620" w:rsidRDefault="005B0781" w:rsidP="005B0781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14:paraId="1A8D9B57" w14:textId="77777777" w:rsidR="005B0781" w:rsidRPr="00C20620" w:rsidRDefault="005B0781" w:rsidP="005B078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</w:p>
        </w:tc>
      </w:tr>
      <w:tr w:rsidR="00C20620" w:rsidRPr="00C20620" w14:paraId="04E243D5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533CE373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61EE95E8" w14:textId="7C2C0B43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 xml:space="preserve">Главе сельского поселения </w:t>
            </w:r>
            <w:r w:rsidR="00B169FA" w:rsidRPr="00C20620">
              <w:rPr>
                <w:sz w:val="28"/>
                <w:szCs w:val="28"/>
                <w:lang w:val="ru-RU"/>
              </w:rPr>
              <w:t>Цингалы</w:t>
            </w:r>
          </w:p>
          <w:p w14:paraId="18F9CB09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b/>
                <w:sz w:val="28"/>
                <w:szCs w:val="28"/>
                <w:lang w:val="ru-RU"/>
              </w:rPr>
            </w:pPr>
            <w:r w:rsidRPr="00C20620">
              <w:rPr>
                <w:b/>
                <w:sz w:val="28"/>
                <w:szCs w:val="28"/>
                <w:lang w:val="ru-RU"/>
              </w:rPr>
              <w:t xml:space="preserve">________________________________________ </w:t>
            </w:r>
          </w:p>
          <w:p w14:paraId="41EEE55F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(инициалы, фамилия руководителя)</w:t>
            </w:r>
          </w:p>
        </w:tc>
      </w:tr>
      <w:tr w:rsidR="00C20620" w:rsidRPr="00C20620" w14:paraId="228236FB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750FF71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  <w:tcBorders>
              <w:bottom w:val="single" w:sz="4" w:space="0" w:color="auto"/>
            </w:tcBorders>
          </w:tcPr>
          <w:p w14:paraId="796493AC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,</w:t>
            </w:r>
          </w:p>
        </w:tc>
      </w:tr>
      <w:tr w:rsidR="00C20620" w:rsidRPr="00C20620" w14:paraId="25B6E339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883FAA5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</w:tcBorders>
          </w:tcPr>
          <w:p w14:paraId="7A33865F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(фамилия, имя, отчество заявителя)</w:t>
            </w:r>
          </w:p>
        </w:tc>
      </w:tr>
      <w:tr w:rsidR="00C20620" w:rsidRPr="00C20620" w14:paraId="276ADEF1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437CD28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1BC6745D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 xml:space="preserve">проживающего (ей) по адресу: </w:t>
            </w:r>
          </w:p>
        </w:tc>
      </w:tr>
      <w:tr w:rsidR="00C20620" w:rsidRPr="00C20620" w14:paraId="795B77FB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9F77E25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36AF2CEE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__________________________________</w:t>
            </w:r>
          </w:p>
        </w:tc>
      </w:tr>
      <w:tr w:rsidR="00C20620" w:rsidRPr="00C20620" w14:paraId="1E95FE78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516CA00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1650388C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20620">
              <w:rPr>
                <w:sz w:val="28"/>
                <w:szCs w:val="28"/>
                <w:lang w:val="ru-RU"/>
              </w:rPr>
              <w:t>_______</w:t>
            </w:r>
            <w:r w:rsidRPr="00C20620">
              <w:rPr>
                <w:sz w:val="28"/>
                <w:szCs w:val="28"/>
              </w:rPr>
              <w:t>___________________________</w:t>
            </w:r>
          </w:p>
        </w:tc>
      </w:tr>
      <w:tr w:rsidR="00C20620" w:rsidRPr="00C20620" w14:paraId="0AA3A5FE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B50107D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499595E1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20620">
              <w:rPr>
                <w:sz w:val="28"/>
                <w:szCs w:val="28"/>
              </w:rPr>
              <w:t>__________________________________</w:t>
            </w:r>
          </w:p>
        </w:tc>
      </w:tr>
      <w:tr w:rsidR="00C20620" w:rsidRPr="00C20620" w14:paraId="64CAB66D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323BF2A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4D698972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20620">
              <w:rPr>
                <w:sz w:val="28"/>
                <w:szCs w:val="28"/>
              </w:rPr>
              <w:t>адрес</w:t>
            </w:r>
            <w:proofErr w:type="spellEnd"/>
            <w:r w:rsidRPr="00C20620">
              <w:rPr>
                <w:sz w:val="28"/>
                <w:szCs w:val="28"/>
              </w:rPr>
              <w:t xml:space="preserve"> </w:t>
            </w:r>
            <w:proofErr w:type="spellStart"/>
            <w:r w:rsidRPr="00C20620">
              <w:rPr>
                <w:sz w:val="28"/>
                <w:szCs w:val="28"/>
              </w:rPr>
              <w:t>электронной</w:t>
            </w:r>
            <w:proofErr w:type="spellEnd"/>
            <w:r w:rsidRPr="00C20620">
              <w:rPr>
                <w:sz w:val="28"/>
                <w:szCs w:val="28"/>
              </w:rPr>
              <w:t xml:space="preserve"> </w:t>
            </w:r>
            <w:proofErr w:type="spellStart"/>
            <w:r w:rsidRPr="00C20620">
              <w:rPr>
                <w:sz w:val="28"/>
                <w:szCs w:val="28"/>
              </w:rPr>
              <w:t>почты</w:t>
            </w:r>
            <w:proofErr w:type="spellEnd"/>
            <w:r w:rsidRPr="00C20620">
              <w:rPr>
                <w:sz w:val="28"/>
                <w:szCs w:val="28"/>
              </w:rPr>
              <w:t>:</w:t>
            </w:r>
          </w:p>
        </w:tc>
      </w:tr>
      <w:tr w:rsidR="00C20620" w:rsidRPr="00C20620" w14:paraId="282D9EC0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FC54F89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5F890FBD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20620">
              <w:rPr>
                <w:sz w:val="28"/>
                <w:szCs w:val="28"/>
              </w:rPr>
              <w:t>__________________________________</w:t>
            </w:r>
          </w:p>
        </w:tc>
      </w:tr>
      <w:tr w:rsidR="005B0781" w:rsidRPr="00C20620" w14:paraId="19323726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9300476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42282578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 xml:space="preserve">контактный </w:t>
            </w:r>
            <w:proofErr w:type="spellStart"/>
            <w:r w:rsidRPr="00C20620">
              <w:rPr>
                <w:sz w:val="28"/>
                <w:szCs w:val="28"/>
              </w:rPr>
              <w:t>телефон</w:t>
            </w:r>
            <w:proofErr w:type="spellEnd"/>
            <w:r w:rsidRPr="00C20620">
              <w:rPr>
                <w:sz w:val="28"/>
                <w:szCs w:val="28"/>
              </w:rPr>
              <w:t xml:space="preserve">: </w:t>
            </w:r>
            <w:r w:rsidRPr="00C20620">
              <w:rPr>
                <w:sz w:val="28"/>
                <w:szCs w:val="28"/>
                <w:lang w:val="ru-RU"/>
              </w:rPr>
              <w:t>__</w:t>
            </w:r>
            <w:r w:rsidRPr="00C20620">
              <w:rPr>
                <w:sz w:val="28"/>
                <w:szCs w:val="28"/>
              </w:rPr>
              <w:t>_________</w:t>
            </w:r>
            <w:r w:rsidRPr="00C20620">
              <w:rPr>
                <w:sz w:val="28"/>
                <w:szCs w:val="28"/>
                <w:lang w:val="ru-RU"/>
              </w:rPr>
              <w:t>____</w:t>
            </w:r>
            <w:r w:rsidRPr="00C20620">
              <w:rPr>
                <w:sz w:val="28"/>
                <w:szCs w:val="28"/>
              </w:rPr>
              <w:t>__________</w:t>
            </w:r>
            <w:r w:rsidRPr="00C20620">
              <w:rPr>
                <w:sz w:val="28"/>
                <w:szCs w:val="28"/>
                <w:lang w:val="ru-RU"/>
              </w:rPr>
              <w:t>_________</w:t>
            </w:r>
          </w:p>
        </w:tc>
      </w:tr>
    </w:tbl>
    <w:p w14:paraId="367A7C61" w14:textId="77777777" w:rsidR="005B0781" w:rsidRPr="00C20620" w:rsidRDefault="005B0781" w:rsidP="005B0781">
      <w:pPr>
        <w:pStyle w:val="1"/>
        <w:spacing w:before="0" w:line="240" w:lineRule="auto"/>
        <w:ind w:firstLine="708"/>
        <w:contextualSpacing/>
        <w:jc w:val="center"/>
        <w:rPr>
          <w:rFonts w:ascii="Times New Roman" w:hAnsi="Times New Roman" w:cs="Times New Roman"/>
          <w:b w:val="0"/>
          <w:color w:val="auto"/>
        </w:rPr>
      </w:pPr>
    </w:p>
    <w:p w14:paraId="14026B55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x-none"/>
        </w:rPr>
      </w:pPr>
      <w:r w:rsidRPr="00C20620">
        <w:rPr>
          <w:rFonts w:ascii="Times New Roman" w:eastAsia="Arial Unicode MS" w:hAnsi="Times New Roman" w:cs="Times New Roman"/>
          <w:b/>
          <w:sz w:val="28"/>
          <w:szCs w:val="28"/>
          <w:lang w:eastAsia="x-none"/>
        </w:rPr>
        <w:t>Заявление</w:t>
      </w:r>
      <w:r w:rsidRPr="00C20620">
        <w:rPr>
          <w:rFonts w:ascii="Times New Roman" w:eastAsia="Arial Unicode MS" w:hAnsi="Times New Roman" w:cs="Times New Roman"/>
          <w:b/>
          <w:sz w:val="28"/>
          <w:szCs w:val="28"/>
          <w:lang w:val="x-none" w:eastAsia="x-none"/>
        </w:rPr>
        <w:t xml:space="preserve"> о признании гражданина малоимущим в целях постановки на учет </w:t>
      </w:r>
    </w:p>
    <w:p w14:paraId="3BDC6A68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x-none"/>
        </w:rPr>
      </w:pPr>
      <w:r w:rsidRPr="00C20620">
        <w:rPr>
          <w:rFonts w:ascii="Times New Roman" w:eastAsia="Arial Unicode MS" w:hAnsi="Times New Roman" w:cs="Times New Roman"/>
          <w:b/>
          <w:sz w:val="28"/>
          <w:szCs w:val="28"/>
          <w:lang w:val="x-none" w:eastAsia="x-none"/>
        </w:rPr>
        <w:t>в качестве нуждающегося в жилом помещении, предоставляемом по договору социального найма</w:t>
      </w:r>
    </w:p>
    <w:p w14:paraId="11EAD90C" w14:textId="77777777" w:rsidR="005B0781" w:rsidRPr="00C20620" w:rsidRDefault="005B0781" w:rsidP="005B07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955CD9" w14:textId="77777777" w:rsidR="005B0781" w:rsidRPr="00C20620" w:rsidRDefault="005B0781" w:rsidP="005B078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Прошу признать меня и следующих членов моей семьи</w:t>
      </w:r>
      <w:r w:rsidRPr="00C20620">
        <w:rPr>
          <w:rStyle w:val="aff2"/>
          <w:rFonts w:ascii="Times New Roman" w:hAnsi="Times New Roman" w:cs="Times New Roman"/>
          <w:sz w:val="28"/>
          <w:szCs w:val="28"/>
        </w:rPr>
        <w:footnoteReference w:id="1"/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  <w:lang w:val="x-none"/>
        </w:rPr>
        <w:t>малоимущим</w:t>
      </w:r>
      <w:r w:rsidRPr="00C20620">
        <w:rPr>
          <w:rFonts w:ascii="Times New Roman" w:hAnsi="Times New Roman" w:cs="Times New Roman"/>
          <w:sz w:val="28"/>
          <w:szCs w:val="28"/>
        </w:rPr>
        <w:t>и</w:t>
      </w:r>
      <w:r w:rsidRPr="00C20620">
        <w:rPr>
          <w:rFonts w:ascii="Times New Roman" w:hAnsi="Times New Roman" w:cs="Times New Roman"/>
          <w:sz w:val="28"/>
          <w:szCs w:val="28"/>
          <w:lang w:val="x-none"/>
        </w:rPr>
        <w:t xml:space="preserve"> в целях постановки на учет в качестве нуждающ</w:t>
      </w:r>
      <w:r w:rsidRPr="00C20620">
        <w:rPr>
          <w:rFonts w:ascii="Times New Roman" w:hAnsi="Times New Roman" w:cs="Times New Roman"/>
          <w:sz w:val="28"/>
          <w:szCs w:val="28"/>
        </w:rPr>
        <w:t>ихся</w:t>
      </w:r>
      <w:r w:rsidRPr="00C20620">
        <w:rPr>
          <w:rFonts w:ascii="Times New Roman" w:hAnsi="Times New Roman" w:cs="Times New Roman"/>
          <w:sz w:val="28"/>
          <w:szCs w:val="28"/>
          <w:lang w:val="x-none"/>
        </w:rPr>
        <w:t xml:space="preserve"> в жилом помещении, предоставляемом по договору социального найма</w:t>
      </w:r>
      <w:r w:rsidRPr="00C206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1134"/>
        <w:gridCol w:w="1985"/>
        <w:gridCol w:w="1560"/>
      </w:tblGrid>
      <w:tr w:rsidR="00C20620" w:rsidRPr="00C20620" w14:paraId="3F3EBE84" w14:textId="77777777" w:rsidTr="00103D09">
        <w:tc>
          <w:tcPr>
            <w:tcW w:w="567" w:type="dxa"/>
          </w:tcPr>
          <w:p w14:paraId="7217F993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1CCE694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35A9796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заявителя, членов семьи 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559" w:type="dxa"/>
          </w:tcPr>
          <w:p w14:paraId="41A3F9A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личность (серия, номер, орган, выдавший 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дата выдачи)</w:t>
            </w:r>
          </w:p>
        </w:tc>
        <w:tc>
          <w:tcPr>
            <w:tcW w:w="1134" w:type="dxa"/>
          </w:tcPr>
          <w:p w14:paraId="4AAD583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родства</w:t>
            </w:r>
          </w:p>
        </w:tc>
        <w:tc>
          <w:tcPr>
            <w:tcW w:w="1985" w:type="dxa"/>
          </w:tcPr>
          <w:p w14:paraId="771DA93D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Сведения о постановке на учет в налоговом органе (ИНН)</w:t>
            </w:r>
          </w:p>
        </w:tc>
        <w:tc>
          <w:tcPr>
            <w:tcW w:w="1560" w:type="dxa"/>
          </w:tcPr>
          <w:p w14:paraId="47F28E0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Номер страхового свидетельства государственного пенсионного страхован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(СНИЛС)</w:t>
            </w:r>
          </w:p>
        </w:tc>
      </w:tr>
      <w:tr w:rsidR="00C20620" w:rsidRPr="00C20620" w14:paraId="075DF44E" w14:textId="77777777" w:rsidTr="00103D09">
        <w:tc>
          <w:tcPr>
            <w:tcW w:w="567" w:type="dxa"/>
          </w:tcPr>
          <w:p w14:paraId="651F94F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07A368E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2FB57B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F6077A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DBCEC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599C66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0620" w:rsidRPr="00C20620" w14:paraId="0BAD24BF" w14:textId="77777777" w:rsidTr="00103D09">
        <w:tc>
          <w:tcPr>
            <w:tcW w:w="567" w:type="dxa"/>
          </w:tcPr>
          <w:p w14:paraId="3A720A5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440443D6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2AB4F77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14898F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EDFA34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A49320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81" w:rsidRPr="00C20620" w14:paraId="7EB2D79B" w14:textId="77777777" w:rsidTr="00103D09">
        <w:tc>
          <w:tcPr>
            <w:tcW w:w="567" w:type="dxa"/>
          </w:tcPr>
          <w:p w14:paraId="0C67591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73D115C0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3C5D83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DC40AF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AA481A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9CCEB5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065E0E" w14:textId="77777777" w:rsidR="005B0781" w:rsidRPr="00C20620" w:rsidRDefault="005B0781" w:rsidP="005B078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30598" w14:textId="77777777" w:rsidR="005B0781" w:rsidRPr="00C20620" w:rsidRDefault="005B0781" w:rsidP="005B078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Я и члены моей семьи имеем на праве собственности следующее движимое и недвижимое имущество, подлежащее налогообложению, и доход (</w:t>
      </w:r>
      <w:r w:rsidRPr="00C20620">
        <w:rPr>
          <w:rFonts w:ascii="Times New Roman" w:hAnsi="Times New Roman" w:cs="Times New Roman"/>
          <w:b/>
          <w:sz w:val="28"/>
          <w:szCs w:val="28"/>
        </w:rPr>
        <w:t>подлежит обязательному заполнению</w:t>
      </w:r>
      <w:r w:rsidRPr="00C20620">
        <w:rPr>
          <w:rFonts w:ascii="Times New Roman" w:hAnsi="Times New Roman" w:cs="Times New Roman"/>
          <w:sz w:val="28"/>
          <w:szCs w:val="28"/>
        </w:rPr>
        <w:t xml:space="preserve">):  </w:t>
      </w:r>
    </w:p>
    <w:p w14:paraId="1D0A6F23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– недвижимое имущество: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993"/>
        <w:gridCol w:w="1894"/>
        <w:gridCol w:w="1842"/>
      </w:tblGrid>
      <w:tr w:rsidR="00C20620" w:rsidRPr="00C20620" w14:paraId="2AC00A71" w14:textId="77777777" w:rsidTr="00103D09">
        <w:tc>
          <w:tcPr>
            <w:tcW w:w="2977" w:type="dxa"/>
          </w:tcPr>
          <w:p w14:paraId="3456602A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0B40BEA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</w:p>
          <w:p w14:paraId="4639F5FC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366" w:type="dxa"/>
          </w:tcPr>
          <w:p w14:paraId="389EA6A1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396B3F69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993" w:type="dxa"/>
          </w:tcPr>
          <w:p w14:paraId="626C7F93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</w:tc>
        <w:tc>
          <w:tcPr>
            <w:tcW w:w="1894" w:type="dxa"/>
          </w:tcPr>
          <w:p w14:paraId="776721D6" w14:textId="77777777" w:rsidR="005B0781" w:rsidRPr="00C20620" w:rsidRDefault="005B0781" w:rsidP="005B0781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</w:p>
        </w:tc>
        <w:tc>
          <w:tcPr>
            <w:tcW w:w="1842" w:type="dxa"/>
          </w:tcPr>
          <w:p w14:paraId="4A89FD1C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приобретения* </w:t>
            </w:r>
          </w:p>
        </w:tc>
      </w:tr>
      <w:tr w:rsidR="00C20620" w:rsidRPr="00C20620" w14:paraId="7F6211B6" w14:textId="77777777" w:rsidTr="00103D09">
        <w:tc>
          <w:tcPr>
            <w:tcW w:w="2977" w:type="dxa"/>
          </w:tcPr>
          <w:p w14:paraId="245D60C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14:paraId="2D566FF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811F6A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4" w:type="dxa"/>
          </w:tcPr>
          <w:p w14:paraId="143026A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1648BC07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0620" w:rsidRPr="00C20620" w14:paraId="1B7A4F6A" w14:textId="77777777" w:rsidTr="00103D09">
        <w:tc>
          <w:tcPr>
            <w:tcW w:w="2977" w:type="dxa"/>
          </w:tcPr>
          <w:p w14:paraId="704E63A8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A521DA5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47EEE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61A5C579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95A8D2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228E4F63" w14:textId="77777777" w:rsidTr="00103D09">
        <w:tc>
          <w:tcPr>
            <w:tcW w:w="2977" w:type="dxa"/>
          </w:tcPr>
          <w:p w14:paraId="3E456827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7B9876C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8CF93F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0242DCE0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2041EF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313FB409" w14:textId="77777777" w:rsidTr="00103D09">
        <w:tc>
          <w:tcPr>
            <w:tcW w:w="2977" w:type="dxa"/>
          </w:tcPr>
          <w:p w14:paraId="4888401D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E106663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34B33D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6ECD0BBD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485708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6A280381" w14:textId="77777777" w:rsidTr="00103D09">
        <w:tc>
          <w:tcPr>
            <w:tcW w:w="2977" w:type="dxa"/>
          </w:tcPr>
          <w:p w14:paraId="73EA86D9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7441AE9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C91BA8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7036F304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15CB61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1B5FB4" w14:textId="77777777" w:rsidR="005B0781" w:rsidRPr="00C20620" w:rsidRDefault="005B0781" w:rsidP="005B0781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i w:val="0"/>
        </w:rPr>
      </w:pPr>
      <w:r w:rsidRPr="00C20620">
        <w:rPr>
          <w:rFonts w:ascii="Times New Roman" w:hAnsi="Times New Roman"/>
          <w:i w:val="0"/>
        </w:rPr>
        <w:t>– движимое имущество</w:t>
      </w:r>
      <w:r w:rsidRPr="00C20620">
        <w:rPr>
          <w:rFonts w:ascii="Times New Roman" w:hAnsi="Times New Roman"/>
          <w:i w:val="0"/>
          <w:lang w:val="ru-RU"/>
        </w:rPr>
        <w:t xml:space="preserve"> (наземное, водное, воздушное)</w:t>
      </w:r>
      <w:r w:rsidRPr="00C20620">
        <w:rPr>
          <w:rFonts w:ascii="Times New Roman" w:hAnsi="Times New Roman"/>
          <w:i w:val="0"/>
        </w:rPr>
        <w:t>, подлежащее государственной регистрации: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2409"/>
      </w:tblGrid>
      <w:tr w:rsidR="00C20620" w:rsidRPr="00C20620" w14:paraId="0EC38C80" w14:textId="77777777" w:rsidTr="00103D09">
        <w:tc>
          <w:tcPr>
            <w:tcW w:w="4820" w:type="dxa"/>
          </w:tcPr>
          <w:p w14:paraId="61334F2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Марка, модель </w:t>
            </w:r>
          </w:p>
          <w:p w14:paraId="0871B34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средства, самоходной машины</w:t>
            </w:r>
          </w:p>
        </w:tc>
        <w:tc>
          <w:tcPr>
            <w:tcW w:w="1843" w:type="dxa"/>
          </w:tcPr>
          <w:p w14:paraId="0CF6EE7B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409" w:type="dxa"/>
          </w:tcPr>
          <w:p w14:paraId="78278FB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14:paraId="20C05D2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</w:tr>
      <w:tr w:rsidR="00C20620" w:rsidRPr="00C20620" w14:paraId="7F1A1A08" w14:textId="77777777" w:rsidTr="00103D09">
        <w:tc>
          <w:tcPr>
            <w:tcW w:w="4820" w:type="dxa"/>
          </w:tcPr>
          <w:p w14:paraId="7EF1B55B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9C7605E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10C8B6D1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0620" w:rsidRPr="00C20620" w14:paraId="1AEE1B43" w14:textId="77777777" w:rsidTr="00103D09">
        <w:tc>
          <w:tcPr>
            <w:tcW w:w="4820" w:type="dxa"/>
          </w:tcPr>
          <w:p w14:paraId="2765A842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AF7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FD1B24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306E78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3B0B4164" w14:textId="77777777" w:rsidTr="00103D09">
        <w:tc>
          <w:tcPr>
            <w:tcW w:w="4820" w:type="dxa"/>
          </w:tcPr>
          <w:p w14:paraId="3B98A9A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1ADC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65A9E1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32E1C0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74BCD8B0" w14:textId="77777777" w:rsidTr="00103D09">
        <w:tc>
          <w:tcPr>
            <w:tcW w:w="4820" w:type="dxa"/>
          </w:tcPr>
          <w:p w14:paraId="39D86D7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CA282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23301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BF9AF0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D1D1C6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– доходы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C20620" w:rsidRPr="00C20620" w14:paraId="73D1FA26" w14:textId="77777777" w:rsidTr="00103D09">
        <w:tc>
          <w:tcPr>
            <w:tcW w:w="1134" w:type="dxa"/>
          </w:tcPr>
          <w:p w14:paraId="0B6959E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3AA6C2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14:paraId="1C04C6D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51" w:type="dxa"/>
          </w:tcPr>
          <w:p w14:paraId="7E4D5E2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14:paraId="7920F60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</w:p>
          <w:p w14:paraId="008B1C8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руб.)*</w:t>
            </w:r>
            <w:proofErr w:type="gramEnd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20620" w:rsidRPr="00C20620" w14:paraId="6997BC09" w14:textId="77777777" w:rsidTr="00103D09">
        <w:tc>
          <w:tcPr>
            <w:tcW w:w="1134" w:type="dxa"/>
          </w:tcPr>
          <w:p w14:paraId="597669DB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2EC7EB13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691FCB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20" w:rsidRPr="00C20620" w14:paraId="3DB9FB56" w14:textId="77777777" w:rsidTr="00103D09">
        <w:tc>
          <w:tcPr>
            <w:tcW w:w="9072" w:type="dxa"/>
            <w:gridSpan w:val="3"/>
          </w:tcPr>
          <w:p w14:paraId="7D1585C6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 (по справке 2–НДФЛ)</w:t>
            </w:r>
          </w:p>
        </w:tc>
      </w:tr>
      <w:tr w:rsidR="00C20620" w:rsidRPr="00C20620" w14:paraId="0496D719" w14:textId="77777777" w:rsidTr="00103D09">
        <w:tc>
          <w:tcPr>
            <w:tcW w:w="1134" w:type="dxa"/>
          </w:tcPr>
          <w:p w14:paraId="22EBD63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4C855910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6A24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7CC4C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43EBF932" w14:textId="77777777" w:rsidTr="00103D09">
        <w:tc>
          <w:tcPr>
            <w:tcW w:w="9072" w:type="dxa"/>
            <w:gridSpan w:val="3"/>
          </w:tcPr>
          <w:p w14:paraId="29C69FC4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Иные доходы</w:t>
            </w:r>
          </w:p>
        </w:tc>
      </w:tr>
      <w:tr w:rsidR="00C20620" w:rsidRPr="00C20620" w14:paraId="673870BE" w14:textId="77777777" w:rsidTr="00103D09">
        <w:tc>
          <w:tcPr>
            <w:tcW w:w="1134" w:type="dxa"/>
          </w:tcPr>
          <w:p w14:paraId="4EC3C89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47F2D8A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ED81C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6588A9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4721B9E5" w14:textId="77777777" w:rsidTr="00103D09">
        <w:tc>
          <w:tcPr>
            <w:tcW w:w="1134" w:type="dxa"/>
          </w:tcPr>
          <w:p w14:paraId="7B4A0F7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633F943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6732D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31D53B8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723253AB" w14:textId="77777777" w:rsidTr="00103D09">
        <w:tc>
          <w:tcPr>
            <w:tcW w:w="1134" w:type="dxa"/>
          </w:tcPr>
          <w:p w14:paraId="73E5705D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44148863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10751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42A7F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C0B605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– доходы членов семьи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C20620" w:rsidRPr="00C20620" w14:paraId="456F7D5E" w14:textId="77777777" w:rsidTr="00103D09">
        <w:tc>
          <w:tcPr>
            <w:tcW w:w="1134" w:type="dxa"/>
          </w:tcPr>
          <w:p w14:paraId="6F138AB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5BBCC74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14:paraId="74369987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51" w:type="dxa"/>
          </w:tcPr>
          <w:p w14:paraId="6DACD7F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14:paraId="1AE5E56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</w:p>
          <w:p w14:paraId="009DEBE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руб.)*</w:t>
            </w:r>
            <w:proofErr w:type="gramEnd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20620" w:rsidRPr="00C20620" w14:paraId="3DD45324" w14:textId="77777777" w:rsidTr="00103D09">
        <w:tc>
          <w:tcPr>
            <w:tcW w:w="1134" w:type="dxa"/>
          </w:tcPr>
          <w:p w14:paraId="61295C6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0ACBF91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E2007B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20" w:rsidRPr="00C20620" w14:paraId="5F73E061" w14:textId="77777777" w:rsidTr="00103D09">
        <w:tc>
          <w:tcPr>
            <w:tcW w:w="9072" w:type="dxa"/>
            <w:gridSpan w:val="3"/>
          </w:tcPr>
          <w:p w14:paraId="15866240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 (по справке 2–НДФЛ)</w:t>
            </w:r>
          </w:p>
        </w:tc>
      </w:tr>
      <w:tr w:rsidR="00C20620" w:rsidRPr="00C20620" w14:paraId="0F268E85" w14:textId="77777777" w:rsidTr="00103D09">
        <w:tc>
          <w:tcPr>
            <w:tcW w:w="1134" w:type="dxa"/>
          </w:tcPr>
          <w:p w14:paraId="7B73CCBD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24827742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5D78C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CAF505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1E1B007F" w14:textId="77777777" w:rsidTr="00103D09">
        <w:tc>
          <w:tcPr>
            <w:tcW w:w="9072" w:type="dxa"/>
            <w:gridSpan w:val="3"/>
          </w:tcPr>
          <w:p w14:paraId="553645A7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</w:t>
            </w:r>
          </w:p>
        </w:tc>
      </w:tr>
      <w:tr w:rsidR="00C20620" w:rsidRPr="00C20620" w14:paraId="3DE947A5" w14:textId="77777777" w:rsidTr="00103D09">
        <w:tc>
          <w:tcPr>
            <w:tcW w:w="1134" w:type="dxa"/>
          </w:tcPr>
          <w:p w14:paraId="0CEEC009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3E49E014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62BB2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6709A1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3C3C4863" w14:textId="77777777" w:rsidTr="00103D09">
        <w:tc>
          <w:tcPr>
            <w:tcW w:w="1134" w:type="dxa"/>
          </w:tcPr>
          <w:p w14:paraId="396E5CD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59EC33B0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7DEBF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879303C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81" w:rsidRPr="00C20620" w14:paraId="3BD50203" w14:textId="77777777" w:rsidTr="00103D09">
        <w:tc>
          <w:tcPr>
            <w:tcW w:w="1134" w:type="dxa"/>
          </w:tcPr>
          <w:p w14:paraId="6FB1C89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126945C4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61BE2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88A955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BB08A6" w14:textId="77777777" w:rsidR="005B0781" w:rsidRPr="00C20620" w:rsidRDefault="005B0781" w:rsidP="005B0781">
      <w:pPr>
        <w:pStyle w:val="a4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47C729" w14:textId="77777777" w:rsidR="005B0781" w:rsidRPr="00C20620" w:rsidRDefault="005B0781" w:rsidP="005B078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*Указываются основание приобретения (покупка, мена, дарение, наследование, приватизация и другие).</w:t>
      </w:r>
    </w:p>
    <w:p w14:paraId="13B0374E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14:paraId="6A4662C8" w14:textId="77777777" w:rsidR="005B0781" w:rsidRPr="00C20620" w:rsidRDefault="005B0781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87C62" w14:textId="77777777" w:rsidR="005B0781" w:rsidRPr="00C20620" w:rsidRDefault="005B0781" w:rsidP="005B078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C20620">
        <w:rPr>
          <w:sz w:val="28"/>
          <w:szCs w:val="28"/>
        </w:rPr>
        <w:t>Я</w:t>
      </w:r>
      <w:r w:rsidRPr="00C20620">
        <w:rPr>
          <w:sz w:val="28"/>
          <w:szCs w:val="28"/>
          <w:lang w:val="ru-RU"/>
        </w:rPr>
        <w:t xml:space="preserve"> </w:t>
      </w:r>
      <w:r w:rsidRPr="00C20620">
        <w:rPr>
          <w:sz w:val="28"/>
          <w:szCs w:val="28"/>
        </w:rPr>
        <w:t>(мы) даю</w:t>
      </w:r>
      <w:r w:rsidRPr="00C20620">
        <w:rPr>
          <w:sz w:val="28"/>
          <w:szCs w:val="28"/>
          <w:lang w:val="ru-RU"/>
        </w:rPr>
        <w:t xml:space="preserve"> </w:t>
      </w:r>
      <w:r w:rsidRPr="00C20620">
        <w:rPr>
          <w:sz w:val="28"/>
          <w:szCs w:val="28"/>
        </w:rPr>
        <w:t>(ем) согласие на проверку указанных в заявлении сведений и на запрос документов, необходимых для рассмотрения заявления.</w:t>
      </w:r>
    </w:p>
    <w:p w14:paraId="5CD87A64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DC3068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i/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Решение о признании (об отказе в признании) меня и членов моей 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прошу выдать мне путем_____________________________________</w:t>
      </w:r>
      <w:r w:rsidRPr="00C20620">
        <w:rPr>
          <w:i/>
          <w:sz w:val="28"/>
          <w:szCs w:val="28"/>
          <w:lang w:val="ru-RU"/>
        </w:rPr>
        <w:t>(указать каким способом: лично в Уполномоченном органе, лично через Многофункциональный центр, посредством почтовой связи (с указанием адреса), посредством Единого портала).</w:t>
      </w:r>
    </w:p>
    <w:p w14:paraId="5539FD11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i/>
          <w:sz w:val="28"/>
          <w:szCs w:val="28"/>
          <w:lang w:val="ru-RU"/>
        </w:rPr>
      </w:pPr>
    </w:p>
    <w:p w14:paraId="2CAE559C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К заявлению прилагаю следующие документы:</w:t>
      </w:r>
    </w:p>
    <w:p w14:paraId="371712BF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1. ______________________________________________________________,</w:t>
      </w:r>
    </w:p>
    <w:p w14:paraId="0B36F165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2. ______________________________________________________________,</w:t>
      </w:r>
    </w:p>
    <w:p w14:paraId="55D77885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3. ______________________________________________________________,</w:t>
      </w:r>
    </w:p>
    <w:p w14:paraId="4637756F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lastRenderedPageBreak/>
        <w:t>4. ______________________________________________________________,</w:t>
      </w:r>
    </w:p>
    <w:p w14:paraId="58A10B79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…</w:t>
      </w:r>
    </w:p>
    <w:p w14:paraId="35420D3B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420255F8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 _</w:t>
      </w:r>
      <w:proofErr w:type="gramEnd"/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______________________/______________________________________</w:t>
      </w:r>
    </w:p>
    <w:p w14:paraId="6EA8D425" w14:textId="77777777" w:rsidR="005B0781" w:rsidRPr="00C20620" w:rsidRDefault="005B0781" w:rsidP="005B0781">
      <w:pPr>
        <w:tabs>
          <w:tab w:val="left" w:pos="2895"/>
        </w:tabs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5DDF9377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>Члены семьи: 1. _______________________/__________________________________</w:t>
      </w:r>
    </w:p>
    <w:p w14:paraId="6529182A" w14:textId="77777777" w:rsidR="005B0781" w:rsidRPr="00C20620" w:rsidRDefault="005B0781" w:rsidP="005B0781">
      <w:pPr>
        <w:tabs>
          <w:tab w:val="left" w:pos="2895"/>
        </w:tabs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7490FE96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 2. _______________________/__________________________________</w:t>
      </w:r>
    </w:p>
    <w:p w14:paraId="7983BFF1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4E677FB4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3. _______________________/__________________________________</w:t>
      </w:r>
    </w:p>
    <w:p w14:paraId="739AFFAB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1C4F36D0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4._______________________/__________________________________</w:t>
      </w:r>
    </w:p>
    <w:p w14:paraId="25F68E6C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7EC29C4C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0AF3125D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2A142BEA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62E57756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«____» _______________20__ года</w:t>
      </w:r>
    </w:p>
    <w:p w14:paraId="18201B73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22C9D243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339412C2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52A05BB7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Документы принял специалист  </w:t>
      </w:r>
    </w:p>
    <w:p w14:paraId="6CEB6102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______________________   ______________________  </w:t>
      </w: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_____________________</w:t>
      </w:r>
    </w:p>
    <w:p w14:paraId="1CF5684A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должность)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(подпись)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  <w:t xml:space="preserve">     (Ф.И.О.) </w:t>
      </w:r>
    </w:p>
    <w:p w14:paraId="0DAE9B5A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7E8A9592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«____» _______________20__ года                                                                              </w:t>
      </w:r>
    </w:p>
    <w:p w14:paraId="259905F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br w:type="page"/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7A878FC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3DA4A3F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14:paraId="7032CAD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 в целях </w:t>
      </w:r>
    </w:p>
    <w:p w14:paraId="679C75F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постановки на учет граждан в качестве нуждающихся </w:t>
      </w:r>
    </w:p>
    <w:p w14:paraId="7866793E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помещениях, предоставляемых по договорам </w:t>
      </w:r>
    </w:p>
    <w:p w14:paraId="0E462AA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социального найма из муниципального жилищного фонда»</w:t>
      </w:r>
    </w:p>
    <w:p w14:paraId="34DFD8B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8A6C6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6C950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9E654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9FCA3A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1DFBD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527E94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20620">
        <w:rPr>
          <w:rFonts w:ascii="Times New Roman" w:hAnsi="Times New Roman" w:cs="Times New Roman"/>
          <w:b/>
          <w:noProof/>
          <w:sz w:val="28"/>
          <w:szCs w:val="28"/>
        </w:rPr>
        <w:t>Сведения о зарегистрированных совместно с заявителем в жилом помещении гражданах</w:t>
      </w:r>
    </w:p>
    <w:p w14:paraId="33CEE522" w14:textId="77777777" w:rsidR="005B0781" w:rsidRPr="00C20620" w:rsidRDefault="005B0781" w:rsidP="005B07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391C7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4536"/>
      </w:tblGrid>
      <w:tr w:rsidR="00C20620" w:rsidRPr="00C20620" w14:paraId="1828BA22" w14:textId="77777777" w:rsidTr="00103D09">
        <w:tc>
          <w:tcPr>
            <w:tcW w:w="567" w:type="dxa"/>
          </w:tcPr>
          <w:p w14:paraId="61052C1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1E7A213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4E58014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заявителя, членов семьи 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843" w:type="dxa"/>
          </w:tcPr>
          <w:p w14:paraId="2137097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4536" w:type="dxa"/>
          </w:tcPr>
          <w:p w14:paraId="5773FFCA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Адрес проживания с указанием типа и площади жилого помещения</w:t>
            </w:r>
          </w:p>
        </w:tc>
      </w:tr>
      <w:tr w:rsidR="00C20620" w:rsidRPr="00C20620" w14:paraId="0899CFC6" w14:textId="77777777" w:rsidTr="00103D09">
        <w:tc>
          <w:tcPr>
            <w:tcW w:w="567" w:type="dxa"/>
          </w:tcPr>
          <w:p w14:paraId="6D796458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50B746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7EB8E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F87D241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0620" w:rsidRPr="00C20620" w14:paraId="47F5467A" w14:textId="77777777" w:rsidTr="00103D09">
        <w:tc>
          <w:tcPr>
            <w:tcW w:w="567" w:type="dxa"/>
          </w:tcPr>
          <w:p w14:paraId="0FC48F5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02BB96C2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1935303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E47F52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81" w:rsidRPr="00C20620" w14:paraId="6CEE0E3D" w14:textId="77777777" w:rsidTr="00103D09">
        <w:tc>
          <w:tcPr>
            <w:tcW w:w="567" w:type="dxa"/>
          </w:tcPr>
          <w:p w14:paraId="279DA06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5200A80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3FC458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5C1067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53DAA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3B4DD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261BF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40B3A60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CB73E0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29541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8B7F4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9E6B8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8F343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D3019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F0CF0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42285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12565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862AA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1E4E1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FB3CE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495B4D9E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4EBD83F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14:paraId="577D2F5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 в целях </w:t>
      </w:r>
    </w:p>
    <w:p w14:paraId="788EF44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постановки на учет граждан в качестве нуждающихся </w:t>
      </w:r>
    </w:p>
    <w:p w14:paraId="1F3F0EEF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помещениях, предоставляемых по договорам </w:t>
      </w:r>
    </w:p>
    <w:p w14:paraId="512C9C1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социального найма из муниципального жилищного фонда»</w:t>
      </w:r>
    </w:p>
    <w:p w14:paraId="376D4A8B" w14:textId="77777777" w:rsidR="005B0781" w:rsidRPr="00C20620" w:rsidRDefault="005B0781" w:rsidP="005B07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D179B4" w14:textId="77777777" w:rsidR="005B0781" w:rsidRPr="00C20620" w:rsidRDefault="005B0781" w:rsidP="005B0781">
      <w:pPr>
        <w:pStyle w:val="ConsPlusTitle"/>
        <w:widowControl/>
        <w:contextualSpacing/>
        <w:jc w:val="center"/>
        <w:rPr>
          <w:b w:val="0"/>
          <w:i/>
          <w:sz w:val="28"/>
          <w:szCs w:val="28"/>
        </w:rPr>
      </w:pPr>
    </w:p>
    <w:p w14:paraId="5D36EBF8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1F07736B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(для совершеннолетних граждан)</w:t>
      </w:r>
      <w:r w:rsidRPr="00C20620">
        <w:rPr>
          <w:rStyle w:val="aff2"/>
          <w:rFonts w:ascii="Times New Roman" w:hAnsi="Times New Roman" w:cs="Times New Roman"/>
          <w:sz w:val="28"/>
          <w:szCs w:val="28"/>
        </w:rPr>
        <w:t xml:space="preserve"> </w:t>
      </w:r>
    </w:p>
    <w:p w14:paraId="7BE3A00B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FAD78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2ECEF4" w14:textId="2E09C5BD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Я, нижеподписавшийся, ________________________________(ФИО полностью), проживающий по адресу: ________________________, зарегистрированный по месту жительства по адресу: _________________________, паспорт: серия ________________, номер___________, выдан____________________________________________________,   в  соответствии  с требованиями </w:t>
      </w:r>
      <w:hyperlink r:id="rId42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статьи 9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 «О персональных данных» подтверждаю свое согласие на обработку  администрацией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(далее – Оператор),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уполномоченными органами   государственной  власти  и органами  местного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самоуправления моих персональных   данных,  включающих:  фамилию,  имя,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отчество, пол, дату рождения, адрес проживания, контактный телефон, а также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любых других персональных данных, необходимых  для рассмотрения моего заявления.</w:t>
      </w:r>
    </w:p>
    <w:p w14:paraId="5DC631DE" w14:textId="35B73A73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рассмотрения заявления и принятия решения.</w:t>
      </w:r>
    </w:p>
    <w:p w14:paraId="1773F994" w14:textId="47B0F65F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 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14:paraId="573A53C5" w14:textId="4978CB7F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дано мною «___» ___________ 202__ 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14:paraId="73AC7E76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7C632A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 </w:t>
      </w:r>
    </w:p>
    <w:p w14:paraId="2DF5041F" w14:textId="12C20A24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_____________________                    ___________________________________</w:t>
      </w:r>
    </w:p>
    <w:p w14:paraId="2BABE624" w14:textId="7AA79B42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C2062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sz w:val="28"/>
          <w:szCs w:val="28"/>
        </w:rPr>
        <w:t xml:space="preserve">                                               (расшифровка подписи)</w:t>
      </w:r>
    </w:p>
    <w:p w14:paraId="7CA8B47D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10F33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D6DF" w14:textId="0AFC33A2" w:rsidR="005B0781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57CAF" w14:textId="529D0D34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0769A" w14:textId="08A2F5AC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7878C" w14:textId="11D7EB5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B33CE" w14:textId="62AF3436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2D54E" w14:textId="2E6DFB70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3B2F5" w14:textId="42052E7B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4F77A" w14:textId="1426F883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8705D" w14:textId="629B7128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0EF6A" w14:textId="3BFD6DDB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C34D1" w14:textId="4632F803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16CDF" w14:textId="309A826D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A5A27" w14:textId="00B159BF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CA41E" w14:textId="7BC0E16C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4DF5D" w14:textId="3749BD0A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602B3" w14:textId="6D024D3D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A108E" w14:textId="7639C092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D8898" w14:textId="568DE3E4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C9645" w14:textId="0CCD92E3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8BC52" w14:textId="29AD75EC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1BA4B" w14:textId="37A4CE1A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382DA" w14:textId="783FC30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8E716" w14:textId="59361C38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57966" w14:textId="7D6EE47D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09695" w14:textId="22DD9FAF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3AFFA" w14:textId="5EC2D486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FF630" w14:textId="437483A7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B6D04" w14:textId="4DC21A0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C7341" w14:textId="1D8E44C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0662B" w14:textId="228C7975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C3E79" w14:textId="10954794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7C545" w14:textId="5B87C40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72F56" w14:textId="77777777" w:rsidR="007E1C15" w:rsidRPr="00C20620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2E28E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38CA4E9B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(для несовершеннолетних граждан)</w:t>
      </w:r>
    </w:p>
    <w:p w14:paraId="4436752A" w14:textId="77777777" w:rsidR="005B0781" w:rsidRPr="00C20620" w:rsidRDefault="005B0781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</w:r>
    </w:p>
    <w:p w14:paraId="78399276" w14:textId="68897969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Я, нижеподписавшийся, _______________________________________(ФИО родителя полностью), проживающий по адресу:  ______________________________________________,</w:t>
      </w:r>
      <w:r w:rsidRPr="00C20620">
        <w:rPr>
          <w:rFonts w:ascii="Times New Roman" w:hAnsi="Times New Roman" w:cs="Times New Roman"/>
          <w:sz w:val="28"/>
          <w:szCs w:val="28"/>
        </w:rPr>
        <w:tab/>
        <w:t xml:space="preserve">зарегистрированный по месту жительства по адресу: _________________________, паспорт: серия ________________, номер___________, выдан____________________________________________________, являясь родителем несовершеннолетнего лица_________________________________________(ФИО несовершеннолетнего лица полностью), дата рождения_________________________________________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статьи 9 Федерального закона от 27 июля 2006 года № 152-ФЗ «О персональных данных» подтверждаю свое согласие на обработку администрацией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</w:p>
    <w:p w14:paraId="53B4C0A3" w14:textId="315FA8F8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рассмотрения заявления и принятия решения.</w:t>
      </w:r>
    </w:p>
    <w:p w14:paraId="584F0C26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каналам связи с соблюдением мер, обеспечивающих их защиту от несанкционированного доступа.</w:t>
      </w:r>
    </w:p>
    <w:p w14:paraId="6B91ECF6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Настоящее согласие дано мною «__</w:t>
      </w:r>
      <w:proofErr w:type="gramStart"/>
      <w:r w:rsidRPr="00C2062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20620">
        <w:rPr>
          <w:rFonts w:ascii="Times New Roman" w:hAnsi="Times New Roman" w:cs="Times New Roman"/>
          <w:sz w:val="28"/>
          <w:szCs w:val="28"/>
        </w:rPr>
        <w:t>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14:paraId="583C8D6E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A9CBD" w14:textId="184D5FE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_____________________               </w:t>
      </w:r>
      <w:r w:rsidRPr="00C20620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002BC818" w14:textId="528D7ADA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       (подпись </w:t>
      </w:r>
      <w:proofErr w:type="gramStart"/>
      <w:r w:rsidRPr="00C20620">
        <w:rPr>
          <w:rFonts w:ascii="Times New Roman" w:hAnsi="Times New Roman" w:cs="Times New Roman"/>
          <w:sz w:val="28"/>
          <w:szCs w:val="28"/>
        </w:rPr>
        <w:t xml:space="preserve">родителя)   </w:t>
      </w:r>
      <w:proofErr w:type="gramEnd"/>
      <w:r w:rsidRPr="00C20620">
        <w:rPr>
          <w:rFonts w:ascii="Times New Roman" w:hAnsi="Times New Roman" w:cs="Times New Roman"/>
          <w:sz w:val="28"/>
          <w:szCs w:val="28"/>
        </w:rPr>
        <w:t xml:space="preserve">                            (расшифровка подписи)</w:t>
      </w:r>
    </w:p>
    <w:p w14:paraId="3DF1022C" w14:textId="77777777" w:rsidR="005B0781" w:rsidRPr="00C20620" w:rsidRDefault="005B0781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B0781" w:rsidRPr="00C20620" w:rsidSect="00F22294">
      <w:headerReference w:type="default" r:id="rId43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F7DF" w14:textId="77777777" w:rsidR="008E44BF" w:rsidRDefault="008E44BF" w:rsidP="00F22294">
      <w:pPr>
        <w:spacing w:after="0" w:line="240" w:lineRule="auto"/>
      </w:pPr>
      <w:r>
        <w:separator/>
      </w:r>
    </w:p>
  </w:endnote>
  <w:endnote w:type="continuationSeparator" w:id="0">
    <w:p w14:paraId="226A631E" w14:textId="77777777" w:rsidR="008E44BF" w:rsidRDefault="008E44BF" w:rsidP="00F2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A1CD" w14:textId="77777777" w:rsidR="008E44BF" w:rsidRDefault="008E44BF" w:rsidP="00F22294">
      <w:pPr>
        <w:spacing w:after="0" w:line="240" w:lineRule="auto"/>
      </w:pPr>
      <w:r>
        <w:separator/>
      </w:r>
    </w:p>
  </w:footnote>
  <w:footnote w:type="continuationSeparator" w:id="0">
    <w:p w14:paraId="64A6F4F2" w14:textId="77777777" w:rsidR="008E44BF" w:rsidRDefault="008E44BF" w:rsidP="00F22294">
      <w:pPr>
        <w:spacing w:after="0" w:line="240" w:lineRule="auto"/>
      </w:pPr>
      <w:r>
        <w:continuationSeparator/>
      </w:r>
    </w:p>
  </w:footnote>
  <w:footnote w:id="1">
    <w:p w14:paraId="2AA7F47F" w14:textId="77777777" w:rsidR="005B0781" w:rsidRDefault="005B0781" w:rsidP="005B0781">
      <w:pPr>
        <w:pStyle w:val="aff0"/>
        <w:ind w:firstLine="709"/>
        <w:jc w:val="both"/>
      </w:pPr>
      <w:r>
        <w:rPr>
          <w:rStyle w:val="aff2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>статьей 69 Жилищного кодек</w:t>
      </w:r>
      <w:r>
        <w:t xml:space="preserve">са Российской Федерации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54D0" w14:textId="77777777" w:rsidR="000B2A98" w:rsidRPr="00F22294" w:rsidRDefault="000B2A98" w:rsidP="00BA72B6">
    <w:pPr>
      <w:pStyle w:val="a9"/>
      <w:rPr>
        <w:rFonts w:ascii="Times New Roman" w:hAnsi="Times New Roman" w:cs="Times New Roman"/>
        <w:sz w:val="28"/>
        <w:szCs w:val="28"/>
      </w:rPr>
    </w:pPr>
  </w:p>
  <w:p w14:paraId="616D9EE7" w14:textId="77777777" w:rsidR="000B2A98" w:rsidRDefault="000B2A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5C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0E2956"/>
    <w:multiLevelType w:val="multilevel"/>
    <w:tmpl w:val="E7486C8C"/>
    <w:lvl w:ilvl="0">
      <w:start w:val="3"/>
      <w:numFmt w:val="decimal"/>
      <w:lvlText w:val="%1"/>
      <w:lvlJc w:val="left"/>
      <w:pPr>
        <w:ind w:left="137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75751"/>
    <w:multiLevelType w:val="hybridMultilevel"/>
    <w:tmpl w:val="F7A066C0"/>
    <w:lvl w:ilvl="0" w:tplc="2D2AF5BA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01056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1F460C3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9661D7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CABAF09A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08C6147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8A3CAAF0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509CDD96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48B24452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F3F2167"/>
    <w:multiLevelType w:val="hybridMultilevel"/>
    <w:tmpl w:val="346ED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612C99"/>
    <w:multiLevelType w:val="hybridMultilevel"/>
    <w:tmpl w:val="2458BAD8"/>
    <w:lvl w:ilvl="0" w:tplc="982C7F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8ED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2BAE3CB6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3" w:tplc="8E3638F0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4" w:tplc="DBE0B6FC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93360A22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0B447EF4">
      <w:numFmt w:val="bullet"/>
      <w:lvlText w:val="•"/>
      <w:lvlJc w:val="left"/>
      <w:pPr>
        <w:ind w:left="6311" w:hanging="305"/>
      </w:pPr>
      <w:rPr>
        <w:rFonts w:hint="default"/>
        <w:lang w:val="ru-RU" w:eastAsia="en-US" w:bidi="ar-SA"/>
      </w:rPr>
    </w:lvl>
    <w:lvl w:ilvl="7" w:tplc="E75AE840">
      <w:numFmt w:val="bullet"/>
      <w:lvlText w:val="•"/>
      <w:lvlJc w:val="left"/>
      <w:pPr>
        <w:ind w:left="7339" w:hanging="305"/>
      </w:pPr>
      <w:rPr>
        <w:rFonts w:hint="default"/>
        <w:lang w:val="ru-RU" w:eastAsia="en-US" w:bidi="ar-SA"/>
      </w:rPr>
    </w:lvl>
    <w:lvl w:ilvl="8" w:tplc="7C7ABED4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2196365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43958B1"/>
    <w:multiLevelType w:val="multilevel"/>
    <w:tmpl w:val="6400EB04"/>
    <w:lvl w:ilvl="0">
      <w:start w:val="3"/>
      <w:numFmt w:val="decimal"/>
      <w:lvlText w:val="%1"/>
      <w:lvlJc w:val="left"/>
      <w:pPr>
        <w:ind w:left="13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254A30BF"/>
    <w:multiLevelType w:val="multilevel"/>
    <w:tmpl w:val="B472E95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C67467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2453EA0"/>
    <w:multiLevelType w:val="multilevel"/>
    <w:tmpl w:val="C75CAF00"/>
    <w:lvl w:ilvl="0">
      <w:start w:val="1"/>
      <w:numFmt w:val="decimal"/>
      <w:lvlText w:val="%1"/>
      <w:lvlJc w:val="left"/>
      <w:pPr>
        <w:ind w:left="13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1"/>
      </w:pPr>
      <w:rPr>
        <w:rFonts w:hint="default"/>
        <w:lang w:val="ru-RU" w:eastAsia="en-US" w:bidi="ar-SA"/>
      </w:rPr>
    </w:lvl>
  </w:abstractNum>
  <w:abstractNum w:abstractNumId="12" w15:restartNumberingAfterBreak="0">
    <w:nsid w:val="365F1919"/>
    <w:multiLevelType w:val="multilevel"/>
    <w:tmpl w:val="3D484D96"/>
    <w:lvl w:ilvl="0">
      <w:start w:val="2"/>
      <w:numFmt w:val="decimal"/>
      <w:lvlText w:val="%1"/>
      <w:lvlJc w:val="left"/>
      <w:pPr>
        <w:ind w:left="137" w:hanging="633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6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13" w15:restartNumberingAfterBreak="0">
    <w:nsid w:val="4CA87F66"/>
    <w:multiLevelType w:val="hybridMultilevel"/>
    <w:tmpl w:val="7750B062"/>
    <w:lvl w:ilvl="0" w:tplc="43B267F6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52FF28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316EC090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0AE44DF4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EA7A006A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5EBEFFA2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8B1886D8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7E7282C0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7BD8B3BC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6410161A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43107BF"/>
    <w:multiLevelType w:val="multilevel"/>
    <w:tmpl w:val="DB04A182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548571A"/>
    <w:multiLevelType w:val="multilevel"/>
    <w:tmpl w:val="94C281E0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7090187"/>
    <w:multiLevelType w:val="multilevel"/>
    <w:tmpl w:val="ED52E606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8" w15:restartNumberingAfterBreak="0">
    <w:nsid w:val="695536EC"/>
    <w:multiLevelType w:val="hybridMultilevel"/>
    <w:tmpl w:val="1A78D9DC"/>
    <w:lvl w:ilvl="0" w:tplc="B2FAC32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336AFB"/>
    <w:multiLevelType w:val="multilevel"/>
    <w:tmpl w:val="F2F4053A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8"/>
  </w:num>
  <w:num w:numId="11">
    <w:abstractNumId w:val="19"/>
  </w:num>
  <w:num w:numId="12">
    <w:abstractNumId w:val="16"/>
  </w:num>
  <w:num w:numId="13">
    <w:abstractNumId w:val="14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1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12F0A"/>
    <w:rsid w:val="00013D22"/>
    <w:rsid w:val="000414CD"/>
    <w:rsid w:val="00043824"/>
    <w:rsid w:val="000962FB"/>
    <w:rsid w:val="000A7D3B"/>
    <w:rsid w:val="000B12FB"/>
    <w:rsid w:val="000B2A98"/>
    <w:rsid w:val="000D18EB"/>
    <w:rsid w:val="00125F68"/>
    <w:rsid w:val="001D316A"/>
    <w:rsid w:val="00203990"/>
    <w:rsid w:val="00225FE7"/>
    <w:rsid w:val="00250109"/>
    <w:rsid w:val="002652C5"/>
    <w:rsid w:val="00282311"/>
    <w:rsid w:val="00284512"/>
    <w:rsid w:val="002869BD"/>
    <w:rsid w:val="00294FBC"/>
    <w:rsid w:val="002B1CBD"/>
    <w:rsid w:val="002B2582"/>
    <w:rsid w:val="002B2798"/>
    <w:rsid w:val="002D2D1A"/>
    <w:rsid w:val="002E3ABD"/>
    <w:rsid w:val="002F624B"/>
    <w:rsid w:val="00354998"/>
    <w:rsid w:val="003B2887"/>
    <w:rsid w:val="003B760A"/>
    <w:rsid w:val="003F0FDB"/>
    <w:rsid w:val="00414BFD"/>
    <w:rsid w:val="004B3A09"/>
    <w:rsid w:val="00521442"/>
    <w:rsid w:val="00594083"/>
    <w:rsid w:val="005A2937"/>
    <w:rsid w:val="005B0781"/>
    <w:rsid w:val="005C3B5C"/>
    <w:rsid w:val="005D0C2C"/>
    <w:rsid w:val="005E6BB3"/>
    <w:rsid w:val="005F2CB6"/>
    <w:rsid w:val="0067663B"/>
    <w:rsid w:val="00676656"/>
    <w:rsid w:val="006974A1"/>
    <w:rsid w:val="006A4D92"/>
    <w:rsid w:val="00705519"/>
    <w:rsid w:val="0073129A"/>
    <w:rsid w:val="00756238"/>
    <w:rsid w:val="00786DC7"/>
    <w:rsid w:val="00791BB3"/>
    <w:rsid w:val="007B1EB2"/>
    <w:rsid w:val="007C1C2D"/>
    <w:rsid w:val="007E1C15"/>
    <w:rsid w:val="00844C5F"/>
    <w:rsid w:val="00883853"/>
    <w:rsid w:val="008E44BF"/>
    <w:rsid w:val="008E67A8"/>
    <w:rsid w:val="00924C75"/>
    <w:rsid w:val="00927FE9"/>
    <w:rsid w:val="00945DD9"/>
    <w:rsid w:val="00970BA8"/>
    <w:rsid w:val="00971AA4"/>
    <w:rsid w:val="009F14FF"/>
    <w:rsid w:val="009F3D35"/>
    <w:rsid w:val="00A315BE"/>
    <w:rsid w:val="00A6088A"/>
    <w:rsid w:val="00AC3C3B"/>
    <w:rsid w:val="00AF7764"/>
    <w:rsid w:val="00B169FA"/>
    <w:rsid w:val="00B46B48"/>
    <w:rsid w:val="00B62A96"/>
    <w:rsid w:val="00B63333"/>
    <w:rsid w:val="00BA4FB3"/>
    <w:rsid w:val="00BA5E25"/>
    <w:rsid w:val="00BA72B6"/>
    <w:rsid w:val="00C10FE8"/>
    <w:rsid w:val="00C20620"/>
    <w:rsid w:val="00C347D0"/>
    <w:rsid w:val="00C40164"/>
    <w:rsid w:val="00C44646"/>
    <w:rsid w:val="00C54BF1"/>
    <w:rsid w:val="00CA5003"/>
    <w:rsid w:val="00CA6362"/>
    <w:rsid w:val="00CB09FF"/>
    <w:rsid w:val="00CC677F"/>
    <w:rsid w:val="00D215E1"/>
    <w:rsid w:val="00D265B6"/>
    <w:rsid w:val="00D32A2F"/>
    <w:rsid w:val="00D4692E"/>
    <w:rsid w:val="00D55332"/>
    <w:rsid w:val="00D55931"/>
    <w:rsid w:val="00D56847"/>
    <w:rsid w:val="00D90482"/>
    <w:rsid w:val="00D9061C"/>
    <w:rsid w:val="00E20D7C"/>
    <w:rsid w:val="00E21B8F"/>
    <w:rsid w:val="00E622CC"/>
    <w:rsid w:val="00E82CC5"/>
    <w:rsid w:val="00EA28E4"/>
    <w:rsid w:val="00EA440D"/>
    <w:rsid w:val="00EC03AE"/>
    <w:rsid w:val="00EE0748"/>
    <w:rsid w:val="00F15D12"/>
    <w:rsid w:val="00F22294"/>
    <w:rsid w:val="00F24B5C"/>
    <w:rsid w:val="00F60AF7"/>
    <w:rsid w:val="00F8719E"/>
    <w:rsid w:val="00FA0EDC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5FB1"/>
  <w15:docId w15:val="{ECEA49A7-488A-48BE-BA07-8CBA89BB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07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75"/>
    <w:pPr>
      <w:ind w:left="720"/>
      <w:contextualSpacing/>
    </w:pPr>
  </w:style>
  <w:style w:type="paragraph" w:styleId="a4">
    <w:name w:val="Body Text"/>
    <w:basedOn w:val="a"/>
    <w:link w:val="a5"/>
    <w:unhideWhenUsed/>
    <w:rsid w:val="005A2937"/>
    <w:pPr>
      <w:spacing w:after="120"/>
    </w:pPr>
  </w:style>
  <w:style w:type="character" w:customStyle="1" w:styleId="a5">
    <w:name w:val="Основной текст Знак"/>
    <w:basedOn w:val="a0"/>
    <w:link w:val="a4"/>
    <w:rsid w:val="005A2937"/>
  </w:style>
  <w:style w:type="character" w:customStyle="1" w:styleId="10">
    <w:name w:val="Заголовок 1 Знак"/>
    <w:basedOn w:val="a0"/>
    <w:link w:val="1"/>
    <w:rsid w:val="00E8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1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21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65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D4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9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semiHidden/>
    <w:unhideWhenUsed/>
    <w:rsid w:val="00C1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10F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F2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F22294"/>
  </w:style>
  <w:style w:type="paragraph" w:styleId="ab">
    <w:name w:val="footer"/>
    <w:basedOn w:val="a"/>
    <w:link w:val="ac"/>
    <w:unhideWhenUsed/>
    <w:rsid w:val="00F2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22294"/>
  </w:style>
  <w:style w:type="paragraph" w:styleId="ad">
    <w:name w:val="No Spacing"/>
    <w:uiPriority w:val="99"/>
    <w:qFormat/>
    <w:rsid w:val="00BA72B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C54BF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B07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0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5B07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5B07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07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"/>
    <w:next w:val="af1"/>
    <w:link w:val="af2"/>
    <w:qFormat/>
    <w:rsid w:val="005B078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Style3">
    <w:name w:val="Style3"/>
    <w:basedOn w:val="a"/>
    <w:rsid w:val="005B07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07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B07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B07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B07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B07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B0781"/>
    <w:rPr>
      <w:rFonts w:ascii="Times New Roman" w:hAnsi="Times New Roman" w:cs="Times New Roman"/>
      <w:sz w:val="22"/>
      <w:szCs w:val="22"/>
    </w:rPr>
  </w:style>
  <w:style w:type="character" w:styleId="af3">
    <w:name w:val="page number"/>
    <w:basedOn w:val="a0"/>
    <w:rsid w:val="005B0781"/>
  </w:style>
  <w:style w:type="paragraph" w:styleId="af4">
    <w:name w:val="Body Text Indent"/>
    <w:basedOn w:val="a"/>
    <w:link w:val="af5"/>
    <w:rsid w:val="005B07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5">
    <w:name w:val="Основной текст с отступом Знак"/>
    <w:basedOn w:val="a0"/>
    <w:link w:val="af4"/>
    <w:rsid w:val="005B07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Гипертекстовая ссылка"/>
    <w:uiPriority w:val="99"/>
    <w:rsid w:val="005B0781"/>
    <w:rPr>
      <w:rFonts w:cs="Times New Roman"/>
      <w:b/>
      <w:color w:val="008000"/>
    </w:rPr>
  </w:style>
  <w:style w:type="character" w:customStyle="1" w:styleId="af7">
    <w:name w:val="Цветовое выделение"/>
    <w:rsid w:val="005B0781"/>
    <w:rPr>
      <w:b/>
      <w:color w:val="000080"/>
    </w:rPr>
  </w:style>
  <w:style w:type="character" w:styleId="af8">
    <w:name w:val="annotation reference"/>
    <w:semiHidden/>
    <w:rsid w:val="005B0781"/>
    <w:rPr>
      <w:sz w:val="16"/>
      <w:szCs w:val="16"/>
    </w:rPr>
  </w:style>
  <w:style w:type="paragraph" w:styleId="af9">
    <w:name w:val="annotation text"/>
    <w:basedOn w:val="a"/>
    <w:link w:val="afa"/>
    <w:semiHidden/>
    <w:rsid w:val="005B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5B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B0781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B07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Название Знак"/>
    <w:link w:val="af0"/>
    <w:rsid w:val="005B0781"/>
    <w:rPr>
      <w:b/>
      <w:bCs/>
      <w:sz w:val="28"/>
      <w:szCs w:val="24"/>
    </w:rPr>
  </w:style>
  <w:style w:type="paragraph" w:customStyle="1" w:styleId="stylet3">
    <w:name w:val="stylet3"/>
    <w:basedOn w:val="a"/>
    <w:rsid w:val="005B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e">
    <w:name w:val="Strong"/>
    <w:uiPriority w:val="22"/>
    <w:qFormat/>
    <w:rsid w:val="005B07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B07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B0781"/>
  </w:style>
  <w:style w:type="character" w:customStyle="1" w:styleId="ConsPlusNormal0">
    <w:name w:val="ConsPlusNormal Знак"/>
    <w:link w:val="ConsPlusNormal"/>
    <w:locked/>
    <w:rsid w:val="005B07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5B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5B0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5B0781"/>
    <w:rPr>
      <w:vertAlign w:val="superscript"/>
    </w:rPr>
  </w:style>
  <w:style w:type="character" w:styleId="aff3">
    <w:name w:val="FollowedHyperlink"/>
    <w:rsid w:val="005B0781"/>
    <w:rPr>
      <w:color w:val="800080"/>
      <w:u w:val="single"/>
    </w:rPr>
  </w:style>
  <w:style w:type="paragraph" w:customStyle="1" w:styleId="HEADERTEXT">
    <w:name w:val=".HEADERTEXT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4">
    <w:name w:val="Normal (Web)"/>
    <w:basedOn w:val="a"/>
    <w:uiPriority w:val="99"/>
    <w:semiHidden/>
    <w:unhideWhenUsed/>
    <w:rsid w:val="005B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f5"/>
    <w:uiPriority w:val="10"/>
    <w:qFormat/>
    <w:rsid w:val="005B0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5">
    <w:name w:val="Заголовок Знак"/>
    <w:basedOn w:val="a0"/>
    <w:link w:val="af1"/>
    <w:uiPriority w:val="10"/>
    <w:rsid w:val="005B078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61087&amp;dst=100106&amp;field=134&amp;date=24.08.2022" TargetMode="External"/><Relationship Id="rId18" Type="http://schemas.openxmlformats.org/officeDocument/2006/relationships/hyperlink" Target="https://login.consultant.ru/link/?req=doc&amp;base=RLAW926&amp;n=261087&amp;dst=100044&amp;field=134&amp;date=24.08.2022" TargetMode="External"/><Relationship Id="rId26" Type="http://schemas.openxmlformats.org/officeDocument/2006/relationships/hyperlink" Target="https://login.consultant.ru/link/?req=doc&amp;base=RLAW926&amp;n=261087&amp;dst=100044&amp;field=134&amp;date=24.08.2022" TargetMode="External"/><Relationship Id="rId39" Type="http://schemas.openxmlformats.org/officeDocument/2006/relationships/hyperlink" Target="https://login.consultant.ru/link/?req=doc&amp;base=RLAW926&amp;n=261116&amp;dst=100114&amp;field=134&amp;date=25.08.2022" TargetMode="External"/><Relationship Id="rId21" Type="http://schemas.openxmlformats.org/officeDocument/2006/relationships/hyperlink" Target="https://login.consultant.ru/link/?req=doc&amp;base=RLAW926&amp;n=261087&amp;dst=100106&amp;field=134&amp;date=24.08.2022" TargetMode="External"/><Relationship Id="rId34" Type="http://schemas.openxmlformats.org/officeDocument/2006/relationships/hyperlink" Target="https://login.consultant.ru/link/?req=doc&amp;base=LAW&amp;n=406224&amp;dst=43&amp;field=134&amp;date=24.08.2022" TargetMode="External"/><Relationship Id="rId42" Type="http://schemas.openxmlformats.org/officeDocument/2006/relationships/hyperlink" Target="https://login.consultant.ru/link/?req=doc&amp;base=LAW&amp;n=389193&amp;dst=100278&amp;field=134&amp;date=25.08.2022" TargetMode="Externa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61087&amp;dst=100044&amp;field=134&amp;date=24.08.2022" TargetMode="External"/><Relationship Id="rId29" Type="http://schemas.openxmlformats.org/officeDocument/2006/relationships/hyperlink" Target="https://login.consultant.ru/link/?req=doc&amp;base=RLAW926&amp;n=261087&amp;dst=100106&amp;field=134&amp;date=24.08.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c.admhmao.ru/" TargetMode="External"/><Relationship Id="rId24" Type="http://schemas.openxmlformats.org/officeDocument/2006/relationships/hyperlink" Target="https://login.consultant.ru/link/?req=doc&amp;base=RLAW926&amp;n=261087&amp;dst=100044&amp;field=134&amp;date=24.08.2022" TargetMode="External"/><Relationship Id="rId32" Type="http://schemas.openxmlformats.org/officeDocument/2006/relationships/hyperlink" Target="https://login.consultant.ru/link/?req=doc&amp;base=RLAW926&amp;n=261087&amp;dst=100044&amp;field=134&amp;date=24.08.2022" TargetMode="External"/><Relationship Id="rId37" Type="http://schemas.openxmlformats.org/officeDocument/2006/relationships/hyperlink" Target="https://login.consultant.ru/link/?req=doc&amp;base=LAW&amp;n=406224&amp;dst=359&amp;field=134&amp;date=24.08.2022" TargetMode="External"/><Relationship Id="rId40" Type="http://schemas.openxmlformats.org/officeDocument/2006/relationships/hyperlink" Target="https://login.consultant.ru/link/?req=doc&amp;base=RLAW926&amp;n=261116&amp;dst=100164&amp;field=134&amp;date=25.08.2022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61087&amp;dst=100106&amp;field=134&amp;date=24.08.2022" TargetMode="External"/><Relationship Id="rId23" Type="http://schemas.openxmlformats.org/officeDocument/2006/relationships/hyperlink" Target="https://login.consultant.ru/link/?req=doc&amp;base=RLAW926&amp;n=261087&amp;dst=100106&amp;field=134&amp;date=24.08.2022" TargetMode="External"/><Relationship Id="rId28" Type="http://schemas.openxmlformats.org/officeDocument/2006/relationships/hyperlink" Target="https://login.consultant.ru/link/?req=doc&amp;base=RLAW926&amp;n=261087&amp;dst=100044&amp;field=134&amp;date=24.08.2022" TargetMode="External"/><Relationship Id="rId36" Type="http://schemas.openxmlformats.org/officeDocument/2006/relationships/hyperlink" Target="https://login.consultant.ru/link/?req=doc&amp;base=LAW&amp;n=406224&amp;dst=294&amp;field=134&amp;date=24.08.2022" TargetMode="External"/><Relationship Id="rId10" Type="http://schemas.openxmlformats.org/officeDocument/2006/relationships/hyperlink" Target="https://cio-hmao.ru/" TargetMode="External"/><Relationship Id="rId19" Type="http://schemas.openxmlformats.org/officeDocument/2006/relationships/hyperlink" Target="https://login.consultant.ru/link/?req=doc&amp;base=RLAW926&amp;n=261087&amp;dst=100106&amp;field=134&amp;date=24.08.2022" TargetMode="External"/><Relationship Id="rId31" Type="http://schemas.openxmlformats.org/officeDocument/2006/relationships/hyperlink" Target="https://login.consultant.ru/link/?req=doc&amp;base=RLAW926&amp;n=261087&amp;dst=100106&amp;field=134&amp;date=24.08.202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tn.admhmao.ru/" TargetMode="External"/><Relationship Id="rId14" Type="http://schemas.openxmlformats.org/officeDocument/2006/relationships/hyperlink" Target="https://login.consultant.ru/link/?req=doc&amp;base=RLAW926&amp;n=261087&amp;dst=100044&amp;field=134&amp;date=24.08.2022" TargetMode="External"/><Relationship Id="rId22" Type="http://schemas.openxmlformats.org/officeDocument/2006/relationships/hyperlink" Target="https://login.consultant.ru/link/?req=doc&amp;base=RLAW926&amp;n=261087&amp;dst=100044&amp;field=134&amp;date=24.08.2022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https://login.consultant.ru/link/?req=doc&amp;base=RLAW926&amp;n=261087&amp;dst=100044&amp;field=134&amp;date=24.08.2022" TargetMode="External"/><Relationship Id="rId35" Type="http://schemas.openxmlformats.org/officeDocument/2006/relationships/hyperlink" Target="https://login.consultant.ru/link/?req=doc&amp;base=LAW&amp;n=406224&amp;dst=291&amp;field=134&amp;date=24.08.2022" TargetMode="External"/><Relationship Id="rId43" Type="http://schemas.openxmlformats.org/officeDocument/2006/relationships/header" Target="header1.xml"/><Relationship Id="rId8" Type="http://schemas.openxmlformats.org/officeDocument/2006/relationships/hyperlink" Target="https://&#1075;&#1080;&#1073;&#1076;&#1076;.&#1088;&#1092;/r/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61116&amp;dst=100164&amp;field=134&amp;date=25.08.2022" TargetMode="External"/><Relationship Id="rId17" Type="http://schemas.openxmlformats.org/officeDocument/2006/relationships/hyperlink" Target="https://login.consultant.ru/link/?req=doc&amp;base=RLAW926&amp;n=261087&amp;dst=100106&amp;field=134&amp;date=24.08.2022" TargetMode="External"/><Relationship Id="rId25" Type="http://schemas.openxmlformats.org/officeDocument/2006/relationships/hyperlink" Target="https://login.consultant.ru/link/?req=doc&amp;base=RLAW926&amp;n=261087&amp;dst=100106&amp;field=134&amp;date=24.08.2022" TargetMode="External"/><Relationship Id="rId33" Type="http://schemas.openxmlformats.org/officeDocument/2006/relationships/hyperlink" Target="https://login.consultant.ru/link/?req=doc&amp;base=LAW&amp;n=406224&amp;dst=100010&amp;field=134&amp;date=24.08.2022" TargetMode="External"/><Relationship Id="rId38" Type="http://schemas.openxmlformats.org/officeDocument/2006/relationships/hyperlink" Target="https://login.consultant.ru/link/?req=doc&amp;base=RLAW926&amp;n=261116&amp;dst=100114&amp;field=134&amp;date=25.08.2022" TargetMode="External"/><Relationship Id="rId20" Type="http://schemas.openxmlformats.org/officeDocument/2006/relationships/hyperlink" Target="https://login.consultant.ru/link/?req=doc&amp;base=RLAW926&amp;n=261087&amp;dst=100044&amp;field=134&amp;date=24.08.2022" TargetMode="External"/><Relationship Id="rId41" Type="http://schemas.openxmlformats.org/officeDocument/2006/relationships/hyperlink" Target="consultantplus://offline/ref=958B8E25B7ED6572A8643043C31076A940446A6EDA076346586377CAD2E3CFA60D6C941F2BEA79761AFC0BD55C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10017</Words>
  <Characters>72726</Characters>
  <Application>Microsoft Office Word</Application>
  <DocSecurity>0</DocSecurity>
  <Lines>4278</Lines>
  <Paragraphs>1838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2024-12-11T08:10:00Z</cp:lastPrinted>
  <dcterms:created xsi:type="dcterms:W3CDTF">2024-12-11T08:11:00Z</dcterms:created>
  <dcterms:modified xsi:type="dcterms:W3CDTF">2024-12-11T08:11:00Z</dcterms:modified>
</cp:coreProperties>
</file>